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01" w:rsidRPr="00EE41F9" w:rsidRDefault="008A4A01" w:rsidP="00F61627">
      <w:pPr>
        <w:shd w:val="clear" w:color="auto" w:fill="FFFFFF"/>
        <w:spacing w:before="100" w:beforeAutospacing="1" w:after="100" w:afterAutospacing="1"/>
        <w:jc w:val="center"/>
        <w:rPr>
          <w:rFonts w:asciiTheme="minorHAnsi" w:eastAsia="Times New Roman" w:hAnsiTheme="minorHAnsi"/>
          <w:b/>
          <w:lang w:eastAsia="pt-BR"/>
        </w:rPr>
      </w:pPr>
      <w:r w:rsidRPr="00EE41F9">
        <w:rPr>
          <w:rFonts w:asciiTheme="minorHAnsi" w:eastAsia="Times New Roman" w:hAnsiTheme="minorHAnsi"/>
          <w:b/>
          <w:lang w:eastAsia="pt-BR"/>
        </w:rPr>
        <w:t>INSTITUTO BRASILEIRO DE ASSISTÊNCIA E PESQUISA EM OFTALMOLOGIA – IBAP OFTALMOLOGIA</w:t>
      </w:r>
    </w:p>
    <w:p w:rsidR="002E02A0" w:rsidRDefault="002E02A0" w:rsidP="00F61627">
      <w:pPr>
        <w:shd w:val="clear" w:color="auto" w:fill="FFFFFF"/>
        <w:spacing w:before="100" w:beforeAutospacing="1" w:after="100" w:afterAutospacing="1"/>
        <w:jc w:val="center"/>
        <w:rPr>
          <w:rFonts w:asciiTheme="minorHAnsi" w:eastAsia="Times New Roman" w:hAnsiTheme="minorHAnsi"/>
          <w:b/>
          <w:lang w:eastAsia="pt-BR"/>
        </w:rPr>
      </w:pPr>
      <w:r w:rsidRPr="002E02A0">
        <w:rPr>
          <w:rFonts w:asciiTheme="minorHAnsi" w:eastAsia="Times New Roman" w:hAnsiTheme="minorHAnsi"/>
          <w:b/>
          <w:lang w:eastAsia="pt-BR"/>
        </w:rPr>
        <w:t xml:space="preserve">HOSPITAL DIA DE ALTA COMPLEXIDADE COM CONVÊNIO SUS DO MUNICÍPIO DE NITEROI </w:t>
      </w:r>
    </w:p>
    <w:p w:rsidR="008A4A01" w:rsidRPr="00EE41F9" w:rsidRDefault="008A4A01" w:rsidP="00F61627">
      <w:pPr>
        <w:shd w:val="clear" w:color="auto" w:fill="FFFFFF"/>
        <w:spacing w:before="100" w:beforeAutospacing="1" w:after="100" w:afterAutospacing="1"/>
        <w:jc w:val="center"/>
        <w:rPr>
          <w:rFonts w:asciiTheme="minorHAnsi" w:eastAsia="Times New Roman" w:hAnsiTheme="minorHAnsi"/>
          <w:b/>
          <w:lang w:eastAsia="pt-BR"/>
        </w:rPr>
      </w:pPr>
      <w:r w:rsidRPr="00EE41F9">
        <w:rPr>
          <w:rFonts w:asciiTheme="minorHAnsi" w:eastAsia="Times New Roman" w:hAnsiTheme="minorHAnsi"/>
          <w:b/>
          <w:bCs/>
          <w:lang w:eastAsia="pt-BR"/>
        </w:rPr>
        <w:t xml:space="preserve">PROGRAMA DE FELLOWSHIP EM </w:t>
      </w:r>
      <w:r w:rsidR="00793A78" w:rsidRPr="00EE41F9">
        <w:rPr>
          <w:rFonts w:asciiTheme="minorHAnsi" w:eastAsia="Times New Roman" w:hAnsiTheme="minorHAnsi"/>
          <w:b/>
          <w:bCs/>
          <w:lang w:eastAsia="pt-BR"/>
        </w:rPr>
        <w:t>RETINA</w:t>
      </w:r>
      <w:r w:rsidR="000D6D53" w:rsidRPr="00EE41F9">
        <w:rPr>
          <w:rFonts w:asciiTheme="minorHAnsi" w:eastAsia="Times New Roman" w:hAnsiTheme="minorHAnsi"/>
          <w:b/>
          <w:bCs/>
          <w:lang w:eastAsia="pt-BR"/>
        </w:rPr>
        <w:t xml:space="preserve"> </w:t>
      </w:r>
      <w:r w:rsidR="00793A78" w:rsidRPr="00EE41F9">
        <w:rPr>
          <w:rFonts w:asciiTheme="minorHAnsi" w:eastAsia="Times New Roman" w:hAnsiTheme="minorHAnsi"/>
          <w:b/>
          <w:bCs/>
          <w:lang w:eastAsia="pt-BR"/>
        </w:rPr>
        <w:t>&amp;</w:t>
      </w:r>
      <w:r w:rsidR="000D6D53" w:rsidRPr="00EE41F9">
        <w:rPr>
          <w:rFonts w:asciiTheme="minorHAnsi" w:eastAsia="Times New Roman" w:hAnsiTheme="minorHAnsi"/>
          <w:b/>
          <w:bCs/>
          <w:lang w:eastAsia="pt-BR"/>
        </w:rPr>
        <w:t xml:space="preserve"> </w:t>
      </w:r>
      <w:r w:rsidR="00793A78" w:rsidRPr="00EE41F9">
        <w:rPr>
          <w:rFonts w:asciiTheme="minorHAnsi" w:eastAsia="Times New Roman" w:hAnsiTheme="minorHAnsi"/>
          <w:b/>
          <w:bCs/>
          <w:lang w:eastAsia="pt-BR"/>
        </w:rPr>
        <w:t>VÍTREO</w:t>
      </w:r>
      <w:r w:rsidR="000475D3" w:rsidRPr="00EE41F9">
        <w:rPr>
          <w:rFonts w:asciiTheme="minorHAnsi" w:eastAsia="Times New Roman" w:hAnsiTheme="minorHAnsi"/>
          <w:b/>
          <w:bCs/>
          <w:lang w:eastAsia="pt-BR"/>
        </w:rPr>
        <w:t xml:space="preserve"> CL</w:t>
      </w:r>
      <w:r w:rsidR="00D34C98">
        <w:rPr>
          <w:rFonts w:asciiTheme="minorHAnsi" w:eastAsia="Times New Roman" w:hAnsiTheme="minorHAnsi"/>
          <w:b/>
          <w:bCs/>
          <w:lang w:eastAsia="pt-BR"/>
        </w:rPr>
        <w:t>Í</w:t>
      </w:r>
      <w:r w:rsidR="000475D3" w:rsidRPr="00EE41F9">
        <w:rPr>
          <w:rFonts w:asciiTheme="minorHAnsi" w:eastAsia="Times New Roman" w:hAnsiTheme="minorHAnsi"/>
          <w:b/>
          <w:bCs/>
          <w:lang w:eastAsia="pt-BR"/>
        </w:rPr>
        <w:t>NICO</w:t>
      </w:r>
      <w:r w:rsidR="001512F3">
        <w:rPr>
          <w:rFonts w:asciiTheme="minorHAnsi" w:eastAsia="Times New Roman" w:hAnsiTheme="minorHAnsi"/>
          <w:b/>
          <w:bCs/>
          <w:lang w:eastAsia="pt-BR"/>
        </w:rPr>
        <w:t xml:space="preserve"> </w:t>
      </w:r>
      <w:r w:rsidR="00BD147A">
        <w:rPr>
          <w:rFonts w:asciiTheme="minorHAnsi" w:eastAsia="Times New Roman" w:hAnsiTheme="minorHAnsi"/>
          <w:b/>
          <w:bCs/>
          <w:lang w:eastAsia="pt-BR"/>
        </w:rPr>
        <w:t xml:space="preserve">E CIRURGICO </w:t>
      </w:r>
      <w:r w:rsidR="002E02A0">
        <w:rPr>
          <w:rFonts w:asciiTheme="minorHAnsi" w:eastAsia="Times New Roman" w:hAnsiTheme="minorHAnsi"/>
          <w:b/>
          <w:bCs/>
          <w:lang w:eastAsia="pt-BR"/>
        </w:rPr>
        <w:t>2024</w:t>
      </w:r>
    </w:p>
    <w:p w:rsidR="008A4A01" w:rsidRPr="00352A8E" w:rsidRDefault="008A4A01" w:rsidP="008A4A01">
      <w:pPr>
        <w:jc w:val="center"/>
        <w:rPr>
          <w:rFonts w:asciiTheme="minorHAnsi" w:hAnsiTheme="minorHAnsi"/>
          <w:noProof/>
          <w:sz w:val="28"/>
          <w:szCs w:val="28"/>
          <w:lang w:eastAsia="pt-BR"/>
        </w:rPr>
      </w:pPr>
    </w:p>
    <w:p w:rsidR="008A4A01" w:rsidRPr="00352A8E" w:rsidRDefault="00571F4E" w:rsidP="008A4A01">
      <w:pPr>
        <w:jc w:val="center"/>
        <w:rPr>
          <w:rFonts w:asciiTheme="minorHAnsi" w:hAnsiTheme="minorHAnsi"/>
          <w:noProof/>
          <w:sz w:val="28"/>
          <w:szCs w:val="28"/>
          <w:lang w:eastAsia="pt-BR"/>
        </w:rPr>
      </w:pPr>
      <w:r>
        <w:rPr>
          <w:rFonts w:asciiTheme="minorHAnsi" w:hAnsiTheme="minorHAnsi"/>
          <w:noProof/>
          <w:sz w:val="28"/>
          <w:szCs w:val="28"/>
          <w:lang w:eastAsia="pt-BR"/>
        </w:rPr>
        <w:drawing>
          <wp:inline distT="0" distB="0" distL="0" distR="0">
            <wp:extent cx="2206895" cy="1561514"/>
            <wp:effectExtent l="0" t="0" r="0" b="0"/>
            <wp:docPr id="2" name="Imagem 1" descr="LogoIBAP-4-SEM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BAP-4-SEMFUNDO.png"/>
                    <pic:cNvPicPr/>
                  </pic:nvPicPr>
                  <pic:blipFill>
                    <a:blip r:embed="rId7" cstate="print"/>
                    <a:stretch>
                      <a:fillRect/>
                    </a:stretch>
                  </pic:blipFill>
                  <pic:spPr>
                    <a:xfrm>
                      <a:off x="0" y="0"/>
                      <a:ext cx="2210578" cy="1564120"/>
                    </a:xfrm>
                    <a:prstGeom prst="rect">
                      <a:avLst/>
                    </a:prstGeom>
                  </pic:spPr>
                </pic:pic>
              </a:graphicData>
            </a:graphic>
          </wp:inline>
        </w:drawing>
      </w:r>
    </w:p>
    <w:p w:rsidR="00F61627" w:rsidRPr="00352A8E" w:rsidRDefault="00F61627" w:rsidP="008A4A01">
      <w:pPr>
        <w:jc w:val="center"/>
        <w:rPr>
          <w:rFonts w:asciiTheme="minorHAnsi" w:hAnsiTheme="minorHAnsi"/>
          <w:sz w:val="28"/>
          <w:szCs w:val="28"/>
        </w:rPr>
      </w:pPr>
    </w:p>
    <w:p w:rsidR="008A4A01" w:rsidRPr="00352A8E" w:rsidRDefault="008A4A01" w:rsidP="0037092F">
      <w:pPr>
        <w:spacing w:line="240" w:lineRule="auto"/>
        <w:jc w:val="center"/>
        <w:rPr>
          <w:rFonts w:asciiTheme="minorHAnsi" w:hAnsiTheme="minorHAnsi"/>
          <w:b/>
          <w:sz w:val="28"/>
          <w:szCs w:val="28"/>
        </w:rPr>
      </w:pPr>
      <w:r w:rsidRPr="00352A8E">
        <w:rPr>
          <w:rFonts w:asciiTheme="minorHAnsi" w:hAnsiTheme="minorHAnsi"/>
          <w:b/>
          <w:sz w:val="28"/>
          <w:szCs w:val="28"/>
        </w:rPr>
        <w:t>PROGRAMA FELLOWSHIP</w:t>
      </w:r>
    </w:p>
    <w:p w:rsidR="008A4A01" w:rsidRPr="00352A8E" w:rsidRDefault="008A4A01" w:rsidP="0037092F">
      <w:pPr>
        <w:spacing w:line="240" w:lineRule="auto"/>
        <w:jc w:val="center"/>
        <w:rPr>
          <w:rFonts w:asciiTheme="minorHAnsi" w:hAnsiTheme="minorHAnsi"/>
          <w:b/>
          <w:sz w:val="28"/>
          <w:szCs w:val="28"/>
        </w:rPr>
      </w:pPr>
      <w:r w:rsidRPr="00352A8E">
        <w:rPr>
          <w:rFonts w:asciiTheme="minorHAnsi" w:hAnsiTheme="minorHAnsi"/>
          <w:b/>
          <w:sz w:val="28"/>
          <w:szCs w:val="28"/>
        </w:rPr>
        <w:t>EM</w:t>
      </w:r>
    </w:p>
    <w:p w:rsidR="008A4A01" w:rsidRDefault="008A4A01" w:rsidP="0037092F">
      <w:pPr>
        <w:spacing w:line="240" w:lineRule="auto"/>
        <w:jc w:val="center"/>
        <w:rPr>
          <w:rFonts w:asciiTheme="minorHAnsi" w:hAnsiTheme="minorHAnsi"/>
          <w:b/>
          <w:sz w:val="28"/>
          <w:szCs w:val="28"/>
        </w:rPr>
      </w:pPr>
      <w:r w:rsidRPr="00352A8E">
        <w:rPr>
          <w:rFonts w:asciiTheme="minorHAnsi" w:hAnsiTheme="minorHAnsi"/>
          <w:b/>
          <w:sz w:val="28"/>
          <w:szCs w:val="28"/>
        </w:rPr>
        <w:t>RETINA &amp; VÍTREO</w:t>
      </w:r>
    </w:p>
    <w:p w:rsidR="000F51F5" w:rsidRPr="00352A8E" w:rsidRDefault="000F51F5" w:rsidP="0037092F">
      <w:pPr>
        <w:spacing w:line="240" w:lineRule="auto"/>
        <w:jc w:val="center"/>
        <w:rPr>
          <w:rFonts w:asciiTheme="minorHAnsi" w:hAnsiTheme="minorHAnsi"/>
          <w:b/>
          <w:sz w:val="28"/>
          <w:szCs w:val="28"/>
        </w:rPr>
      </w:pPr>
    </w:p>
    <w:p w:rsidR="008A4A01" w:rsidRDefault="008A4A01" w:rsidP="0037092F">
      <w:pPr>
        <w:jc w:val="center"/>
        <w:rPr>
          <w:rFonts w:asciiTheme="minorHAnsi" w:hAnsiTheme="minorHAnsi"/>
          <w:b/>
          <w:sz w:val="28"/>
          <w:szCs w:val="28"/>
        </w:rPr>
      </w:pPr>
    </w:p>
    <w:p w:rsidR="0062539B" w:rsidRDefault="0062539B" w:rsidP="0037092F">
      <w:pPr>
        <w:jc w:val="center"/>
        <w:rPr>
          <w:rFonts w:asciiTheme="minorHAnsi" w:hAnsiTheme="minorHAnsi"/>
          <w:b/>
          <w:sz w:val="28"/>
          <w:szCs w:val="28"/>
        </w:rPr>
      </w:pPr>
    </w:p>
    <w:p w:rsidR="002E02A0" w:rsidRDefault="002E02A0" w:rsidP="0037092F">
      <w:pPr>
        <w:jc w:val="center"/>
        <w:rPr>
          <w:rFonts w:asciiTheme="minorHAnsi" w:hAnsiTheme="minorHAnsi"/>
          <w:b/>
          <w:sz w:val="28"/>
          <w:szCs w:val="28"/>
        </w:rPr>
      </w:pPr>
    </w:p>
    <w:p w:rsidR="00F61627" w:rsidRPr="00352A8E" w:rsidRDefault="00F61627" w:rsidP="0037092F">
      <w:pPr>
        <w:jc w:val="center"/>
        <w:rPr>
          <w:rFonts w:asciiTheme="minorHAnsi" w:hAnsiTheme="minorHAnsi"/>
          <w:b/>
          <w:sz w:val="28"/>
          <w:szCs w:val="28"/>
        </w:rPr>
      </w:pPr>
    </w:p>
    <w:p w:rsidR="008A4A01" w:rsidRPr="00F61627" w:rsidRDefault="001512F3" w:rsidP="0037092F">
      <w:pPr>
        <w:spacing w:line="240" w:lineRule="auto"/>
        <w:jc w:val="center"/>
        <w:rPr>
          <w:rFonts w:asciiTheme="minorHAnsi" w:hAnsiTheme="minorHAnsi"/>
          <w:b/>
          <w:sz w:val="44"/>
          <w:szCs w:val="44"/>
        </w:rPr>
      </w:pPr>
      <w:r w:rsidRPr="00F61627">
        <w:rPr>
          <w:rFonts w:asciiTheme="minorHAnsi" w:hAnsiTheme="minorHAnsi"/>
          <w:b/>
          <w:sz w:val="44"/>
          <w:szCs w:val="44"/>
        </w:rPr>
        <w:t xml:space="preserve">EDITAL </w:t>
      </w:r>
      <w:r w:rsidR="002E02A0">
        <w:rPr>
          <w:rFonts w:asciiTheme="minorHAnsi" w:hAnsiTheme="minorHAnsi"/>
          <w:b/>
          <w:sz w:val="44"/>
          <w:szCs w:val="44"/>
        </w:rPr>
        <w:t>2024</w:t>
      </w:r>
    </w:p>
    <w:p w:rsidR="00D92D1E" w:rsidRPr="00352A8E" w:rsidRDefault="00D92D1E" w:rsidP="0037092F">
      <w:pPr>
        <w:spacing w:line="240" w:lineRule="auto"/>
        <w:jc w:val="center"/>
        <w:rPr>
          <w:rFonts w:asciiTheme="minorHAnsi" w:hAnsiTheme="minorHAnsi"/>
          <w:b/>
          <w:sz w:val="28"/>
          <w:szCs w:val="28"/>
        </w:rPr>
      </w:pPr>
    </w:p>
    <w:p w:rsidR="00D92D1E" w:rsidRPr="00352A8E" w:rsidRDefault="00D92D1E" w:rsidP="0037092F">
      <w:pPr>
        <w:spacing w:line="240" w:lineRule="auto"/>
        <w:jc w:val="center"/>
        <w:rPr>
          <w:rFonts w:asciiTheme="minorHAnsi" w:hAnsiTheme="minorHAnsi"/>
          <w:b/>
          <w:sz w:val="28"/>
          <w:szCs w:val="28"/>
        </w:rPr>
      </w:pPr>
      <w:r w:rsidRPr="00352A8E">
        <w:rPr>
          <w:rFonts w:asciiTheme="minorHAnsi" w:hAnsiTheme="minorHAnsi"/>
          <w:b/>
          <w:sz w:val="28"/>
          <w:szCs w:val="28"/>
        </w:rPr>
        <w:t xml:space="preserve">Programa </w:t>
      </w:r>
      <w:r w:rsidR="00841C5C">
        <w:rPr>
          <w:rFonts w:asciiTheme="minorHAnsi" w:hAnsiTheme="minorHAnsi"/>
          <w:b/>
          <w:sz w:val="28"/>
          <w:szCs w:val="28"/>
        </w:rPr>
        <w:t xml:space="preserve">em Parceria com a </w:t>
      </w:r>
      <w:r w:rsidRPr="00352A8E">
        <w:rPr>
          <w:rFonts w:asciiTheme="minorHAnsi" w:hAnsiTheme="minorHAnsi"/>
          <w:b/>
          <w:sz w:val="28"/>
          <w:szCs w:val="28"/>
        </w:rPr>
        <w:t>Sociedade Brasileira de Retina e Vítreo - SBRV</w:t>
      </w:r>
    </w:p>
    <w:p w:rsidR="008A4A01" w:rsidRPr="00352A8E" w:rsidRDefault="008A4A01" w:rsidP="0037092F">
      <w:pPr>
        <w:spacing w:line="240" w:lineRule="auto"/>
        <w:rPr>
          <w:rFonts w:asciiTheme="minorHAnsi" w:hAnsiTheme="minorHAnsi"/>
          <w:b/>
          <w:color w:val="002060"/>
          <w:sz w:val="28"/>
          <w:szCs w:val="28"/>
        </w:rPr>
      </w:pPr>
    </w:p>
    <w:p w:rsidR="008A4A01" w:rsidRPr="00352A8E" w:rsidRDefault="008A4A01" w:rsidP="0037092F">
      <w:pPr>
        <w:spacing w:line="240" w:lineRule="auto"/>
        <w:rPr>
          <w:rFonts w:asciiTheme="minorHAnsi" w:hAnsiTheme="minorHAnsi"/>
          <w:b/>
          <w:color w:val="002060"/>
          <w:sz w:val="28"/>
          <w:szCs w:val="28"/>
        </w:rPr>
      </w:pPr>
    </w:p>
    <w:p w:rsidR="0037092F" w:rsidRPr="00352A8E" w:rsidRDefault="0037092F" w:rsidP="0037092F">
      <w:pPr>
        <w:tabs>
          <w:tab w:val="left" w:pos="142"/>
          <w:tab w:val="left" w:pos="284"/>
        </w:tabs>
        <w:spacing w:line="276" w:lineRule="auto"/>
        <w:ind w:firstLine="708"/>
        <w:rPr>
          <w:rFonts w:asciiTheme="minorHAnsi" w:hAnsiTheme="minorHAnsi" w:cstheme="minorHAnsi"/>
          <w:noProof/>
          <w:sz w:val="28"/>
          <w:szCs w:val="28"/>
          <w:lang w:eastAsia="pt-BR"/>
        </w:rPr>
      </w:pPr>
      <w:r w:rsidRPr="00352A8E">
        <w:rPr>
          <w:rFonts w:asciiTheme="minorHAnsi" w:hAnsiTheme="minorHAnsi" w:cstheme="minorHAnsi"/>
          <w:noProof/>
          <w:sz w:val="28"/>
          <w:szCs w:val="28"/>
          <w:lang w:eastAsia="pt-BR"/>
        </w:rPr>
        <w:t xml:space="preserve">O </w:t>
      </w:r>
      <w:r w:rsidRPr="00352A8E">
        <w:rPr>
          <w:rFonts w:asciiTheme="minorHAnsi" w:hAnsiTheme="minorHAnsi" w:cstheme="minorHAnsi"/>
          <w:b/>
          <w:noProof/>
          <w:sz w:val="28"/>
          <w:szCs w:val="28"/>
          <w:lang w:eastAsia="pt-BR"/>
        </w:rPr>
        <w:t>INSTITUTO BRASILEIRO DE ASSISTÊNCIA E PESQUISA – IBAP OFTALMOLOGIA</w:t>
      </w:r>
      <w:r w:rsidRPr="00352A8E">
        <w:rPr>
          <w:rFonts w:asciiTheme="minorHAnsi" w:hAnsiTheme="minorHAnsi" w:cstheme="minorHAnsi"/>
          <w:noProof/>
          <w:sz w:val="28"/>
          <w:szCs w:val="28"/>
          <w:lang w:eastAsia="pt-BR"/>
        </w:rPr>
        <w:t xml:space="preserve"> é uma entidade de Utilidade Pública Federal, estabelecida na cidade de Niterói/RJ desde 07/05/1983, conveniada à REDE ESTADUAL através do SUS/Niterói (Sistema Único de Saúde), atendendo à Cidade de Niterói e à 32 (trinta e dois) Municípios circunvizinhos pactuados e dois outros Municípios, Itaguaí e Quissamã.</w:t>
      </w:r>
    </w:p>
    <w:p w:rsidR="0027175A" w:rsidRPr="00352A8E" w:rsidRDefault="0027175A" w:rsidP="00D92D1E">
      <w:pPr>
        <w:tabs>
          <w:tab w:val="left" w:pos="142"/>
          <w:tab w:val="left" w:pos="284"/>
        </w:tabs>
        <w:spacing w:line="276" w:lineRule="auto"/>
        <w:rPr>
          <w:rFonts w:asciiTheme="minorHAnsi" w:hAnsiTheme="minorHAnsi" w:cs="Arial"/>
          <w:noProof/>
          <w:sz w:val="28"/>
          <w:szCs w:val="28"/>
          <w:lang w:eastAsia="pt-BR"/>
        </w:rPr>
      </w:pPr>
    </w:p>
    <w:p w:rsidR="0027175A" w:rsidRPr="00352A8E" w:rsidRDefault="0027175A" w:rsidP="00D92D1E">
      <w:pPr>
        <w:tabs>
          <w:tab w:val="left" w:pos="142"/>
          <w:tab w:val="left" w:pos="284"/>
        </w:tabs>
        <w:spacing w:line="276" w:lineRule="auto"/>
        <w:rPr>
          <w:rFonts w:asciiTheme="minorHAnsi" w:hAnsiTheme="minorHAnsi" w:cs="Arial"/>
          <w:noProof/>
          <w:sz w:val="28"/>
          <w:szCs w:val="28"/>
          <w:lang w:eastAsia="pt-BR"/>
        </w:rPr>
      </w:pPr>
    </w:p>
    <w:p w:rsidR="009D309B" w:rsidRDefault="009D309B" w:rsidP="00D92D1E">
      <w:pPr>
        <w:tabs>
          <w:tab w:val="left" w:pos="142"/>
          <w:tab w:val="left" w:pos="284"/>
        </w:tabs>
        <w:spacing w:line="276" w:lineRule="auto"/>
        <w:rPr>
          <w:rFonts w:asciiTheme="minorHAnsi" w:hAnsiTheme="minorHAnsi" w:cs="Arial"/>
          <w:noProof/>
          <w:sz w:val="28"/>
          <w:szCs w:val="28"/>
          <w:lang w:eastAsia="pt-BR"/>
        </w:rPr>
      </w:pPr>
    </w:p>
    <w:p w:rsidR="00A448BC" w:rsidRPr="00352A8E" w:rsidRDefault="00A448BC" w:rsidP="00D92D1E">
      <w:pPr>
        <w:tabs>
          <w:tab w:val="left" w:pos="142"/>
          <w:tab w:val="left" w:pos="284"/>
        </w:tabs>
        <w:spacing w:line="276" w:lineRule="auto"/>
        <w:rPr>
          <w:rFonts w:asciiTheme="minorHAnsi" w:hAnsiTheme="minorHAnsi" w:cs="Arial"/>
          <w:noProof/>
          <w:sz w:val="28"/>
          <w:szCs w:val="28"/>
          <w:lang w:eastAsia="pt-BR"/>
        </w:rPr>
      </w:pP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b/>
          <w:sz w:val="28"/>
          <w:szCs w:val="28"/>
          <w:lang w:eastAsia="pt-BR"/>
        </w:rPr>
      </w:pPr>
      <w:r w:rsidRPr="00352A8E">
        <w:rPr>
          <w:rFonts w:asciiTheme="minorHAnsi" w:eastAsia="Times New Roman" w:hAnsiTheme="minorHAnsi" w:cstheme="minorHAnsi"/>
          <w:b/>
          <w:bCs/>
          <w:sz w:val="28"/>
          <w:szCs w:val="28"/>
          <w:lang w:eastAsia="pt-BR"/>
        </w:rPr>
        <w:lastRenderedPageBreak/>
        <w:t xml:space="preserve">1. Presidente do </w:t>
      </w:r>
      <w:r w:rsidRPr="00352A8E">
        <w:rPr>
          <w:rFonts w:asciiTheme="minorHAnsi" w:eastAsia="Times New Roman" w:hAnsiTheme="minorHAnsi" w:cstheme="minorHAnsi"/>
          <w:b/>
          <w:sz w:val="28"/>
          <w:szCs w:val="28"/>
          <w:lang w:eastAsia="pt-BR"/>
        </w:rPr>
        <w:t>INSTITUTO BRASILEIRO DE ASSISTÊNCIA E PESQUISA EM OFTALMOLOGIA – IBAP OFTALMOLOGIA</w:t>
      </w: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Dr. Luiz Carlos Pegado</w:t>
      </w: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b/>
          <w:bCs/>
          <w:sz w:val="28"/>
          <w:szCs w:val="28"/>
          <w:lang w:eastAsia="pt-BR"/>
        </w:rPr>
        <w:t>2. Coordenador da Comissão de Residência Médica do IBAP OFTALMOLOGIA</w:t>
      </w: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 xml:space="preserve">Dr. Rodrigo Schwartz Pegado </w:t>
      </w:r>
    </w:p>
    <w:p w:rsidR="008A4A01" w:rsidRPr="00352A8E" w:rsidRDefault="008418CD"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Pr>
          <w:rFonts w:asciiTheme="minorHAnsi" w:eastAsia="Times New Roman" w:hAnsiTheme="minorHAnsi" w:cstheme="minorHAnsi"/>
          <w:b/>
          <w:bCs/>
          <w:sz w:val="28"/>
          <w:szCs w:val="28"/>
          <w:lang w:eastAsia="pt-BR"/>
        </w:rPr>
        <w:t>3</w:t>
      </w:r>
      <w:r w:rsidR="002E273B">
        <w:rPr>
          <w:rFonts w:asciiTheme="minorHAnsi" w:eastAsia="Times New Roman" w:hAnsiTheme="minorHAnsi" w:cstheme="minorHAnsi"/>
          <w:b/>
          <w:bCs/>
          <w:sz w:val="28"/>
          <w:szCs w:val="28"/>
          <w:lang w:eastAsia="pt-BR"/>
        </w:rPr>
        <w:t>. Supervisor</w:t>
      </w:r>
      <w:r w:rsidR="008A4A01" w:rsidRPr="00352A8E">
        <w:rPr>
          <w:rFonts w:asciiTheme="minorHAnsi" w:eastAsia="Times New Roman" w:hAnsiTheme="minorHAnsi" w:cstheme="minorHAnsi"/>
          <w:b/>
          <w:bCs/>
          <w:sz w:val="28"/>
          <w:szCs w:val="28"/>
          <w:lang w:eastAsia="pt-BR"/>
        </w:rPr>
        <w:t xml:space="preserve"> do Programa de Ensino em Oftalmologia </w:t>
      </w:r>
    </w:p>
    <w:p w:rsidR="00684ED2" w:rsidRPr="00352A8E" w:rsidRDefault="00684ED2" w:rsidP="00684ED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 xml:space="preserve">Dr. </w:t>
      </w:r>
      <w:r>
        <w:rPr>
          <w:rFonts w:asciiTheme="minorHAnsi" w:eastAsia="Times New Roman" w:hAnsiTheme="minorHAnsi" w:cstheme="minorHAnsi"/>
          <w:sz w:val="28"/>
          <w:szCs w:val="28"/>
          <w:lang w:eastAsia="pt-BR"/>
        </w:rPr>
        <w:t>Daniel</w:t>
      </w:r>
      <w:r w:rsidRPr="00352A8E">
        <w:rPr>
          <w:rFonts w:asciiTheme="minorHAnsi" w:eastAsia="Times New Roman" w:hAnsiTheme="minorHAnsi" w:cstheme="minorHAnsi"/>
          <w:sz w:val="28"/>
          <w:szCs w:val="28"/>
          <w:lang w:eastAsia="pt-BR"/>
        </w:rPr>
        <w:t xml:space="preserve"> Schwartz Pegado </w:t>
      </w:r>
    </w:p>
    <w:p w:rsidR="008418CD" w:rsidRPr="00352A8E" w:rsidRDefault="008418CD" w:rsidP="008418CD">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Pr>
          <w:rFonts w:asciiTheme="minorHAnsi" w:eastAsia="Times New Roman" w:hAnsiTheme="minorHAnsi" w:cstheme="minorHAnsi"/>
          <w:b/>
          <w:bCs/>
          <w:sz w:val="28"/>
          <w:szCs w:val="28"/>
          <w:lang w:eastAsia="pt-BR"/>
        </w:rPr>
        <w:t>4</w:t>
      </w:r>
      <w:r w:rsidRPr="00352A8E">
        <w:rPr>
          <w:rFonts w:asciiTheme="minorHAnsi" w:eastAsia="Times New Roman" w:hAnsiTheme="minorHAnsi" w:cstheme="minorHAnsi"/>
          <w:b/>
          <w:bCs/>
          <w:sz w:val="28"/>
          <w:szCs w:val="28"/>
          <w:lang w:eastAsia="pt-BR"/>
        </w:rPr>
        <w:t>. Preceptor do IBAP OFTALMOLOGIA</w:t>
      </w:r>
      <w:r w:rsidRPr="00352A8E">
        <w:rPr>
          <w:rFonts w:asciiTheme="minorHAnsi" w:eastAsia="Times New Roman" w:hAnsiTheme="minorHAnsi" w:cstheme="minorHAnsi"/>
          <w:sz w:val="28"/>
          <w:szCs w:val="28"/>
          <w:lang w:eastAsia="pt-BR"/>
        </w:rPr>
        <w:t xml:space="preserve"> </w:t>
      </w:r>
    </w:p>
    <w:p w:rsidR="008A4A01" w:rsidRPr="00352A8E" w:rsidRDefault="008418CD"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 xml:space="preserve">Dr. </w:t>
      </w:r>
      <w:r w:rsidR="00AC239E">
        <w:rPr>
          <w:rFonts w:asciiTheme="minorHAnsi" w:eastAsia="Times New Roman" w:hAnsiTheme="minorHAnsi" w:cstheme="minorHAnsi"/>
          <w:sz w:val="28"/>
          <w:szCs w:val="28"/>
          <w:lang w:eastAsia="pt-BR"/>
        </w:rPr>
        <w:t>Andrew Alves Marinho</w:t>
      </w: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b/>
          <w:bCs/>
          <w:sz w:val="28"/>
          <w:szCs w:val="28"/>
          <w:lang w:eastAsia="pt-BR"/>
        </w:rPr>
        <w:t>5. Coordenadores do Programa de Fellow de Retina</w:t>
      </w:r>
      <w:r w:rsidR="00352A8E">
        <w:rPr>
          <w:rFonts w:asciiTheme="minorHAnsi" w:eastAsia="Times New Roman" w:hAnsiTheme="minorHAnsi" w:cstheme="minorHAnsi"/>
          <w:b/>
          <w:bCs/>
          <w:sz w:val="28"/>
          <w:szCs w:val="28"/>
          <w:lang w:eastAsia="pt-BR"/>
        </w:rPr>
        <w:t xml:space="preserve"> </w:t>
      </w:r>
      <w:r w:rsidRPr="00352A8E">
        <w:rPr>
          <w:rFonts w:asciiTheme="minorHAnsi" w:eastAsia="Times New Roman" w:hAnsiTheme="minorHAnsi" w:cstheme="minorHAnsi"/>
          <w:b/>
          <w:bCs/>
          <w:sz w:val="28"/>
          <w:szCs w:val="28"/>
          <w:lang w:eastAsia="pt-BR"/>
        </w:rPr>
        <w:t>&amp;</w:t>
      </w:r>
      <w:r w:rsidR="00352A8E">
        <w:rPr>
          <w:rFonts w:asciiTheme="minorHAnsi" w:eastAsia="Times New Roman" w:hAnsiTheme="minorHAnsi" w:cstheme="minorHAnsi"/>
          <w:b/>
          <w:bCs/>
          <w:sz w:val="28"/>
          <w:szCs w:val="28"/>
          <w:lang w:eastAsia="pt-BR"/>
        </w:rPr>
        <w:t xml:space="preserve"> </w:t>
      </w:r>
      <w:r w:rsidRPr="00352A8E">
        <w:rPr>
          <w:rFonts w:asciiTheme="minorHAnsi" w:eastAsia="Times New Roman" w:hAnsiTheme="minorHAnsi" w:cstheme="minorHAnsi"/>
          <w:b/>
          <w:bCs/>
          <w:sz w:val="28"/>
          <w:szCs w:val="28"/>
          <w:lang w:eastAsia="pt-BR"/>
        </w:rPr>
        <w:t>Vítreo do IBAP OFTALMOLOGIA</w:t>
      </w:r>
    </w:p>
    <w:p w:rsidR="008A4A01" w:rsidRPr="00352A8E" w:rsidRDefault="008A4A01" w:rsidP="008A4A01">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 xml:space="preserve">Dr. </w:t>
      </w:r>
      <w:r w:rsidR="00AC239E" w:rsidRPr="00352A8E">
        <w:rPr>
          <w:rFonts w:asciiTheme="minorHAnsi" w:eastAsia="Times New Roman" w:hAnsiTheme="minorHAnsi" w:cstheme="minorHAnsi"/>
          <w:sz w:val="28"/>
          <w:szCs w:val="28"/>
          <w:lang w:eastAsia="pt-BR"/>
        </w:rPr>
        <w:t>Rodrigo Schwartz Pegado</w:t>
      </w:r>
    </w:p>
    <w:p w:rsidR="008A4A01" w:rsidRPr="00352A8E" w:rsidRDefault="008A4A01"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352A8E">
        <w:rPr>
          <w:rFonts w:asciiTheme="minorHAnsi" w:eastAsia="Times New Roman" w:hAnsiTheme="minorHAnsi" w:cstheme="minorHAnsi"/>
          <w:sz w:val="28"/>
          <w:szCs w:val="28"/>
          <w:lang w:eastAsia="pt-BR"/>
        </w:rPr>
        <w:t xml:space="preserve">Dr. </w:t>
      </w:r>
      <w:r w:rsidR="00AC239E">
        <w:rPr>
          <w:rFonts w:asciiTheme="minorHAnsi" w:eastAsia="Times New Roman" w:hAnsiTheme="minorHAnsi" w:cstheme="minorHAnsi"/>
          <w:sz w:val="28"/>
          <w:szCs w:val="28"/>
          <w:lang w:eastAsia="pt-BR"/>
        </w:rPr>
        <w:t>Gabriel Lopes Coelho</w:t>
      </w:r>
      <w:proofErr w:type="gramStart"/>
      <w:r w:rsidR="00AC239E">
        <w:rPr>
          <w:rFonts w:asciiTheme="minorHAnsi" w:eastAsia="Times New Roman" w:hAnsiTheme="minorHAnsi" w:cstheme="minorHAnsi"/>
          <w:sz w:val="28"/>
          <w:szCs w:val="28"/>
          <w:lang w:eastAsia="pt-BR"/>
        </w:rPr>
        <w:t xml:space="preserve"> </w:t>
      </w:r>
      <w:r w:rsidRPr="00352A8E">
        <w:rPr>
          <w:rFonts w:asciiTheme="minorHAnsi" w:eastAsia="Times New Roman" w:hAnsiTheme="minorHAnsi" w:cstheme="minorHAnsi"/>
          <w:sz w:val="28"/>
          <w:szCs w:val="28"/>
          <w:lang w:eastAsia="pt-BR"/>
        </w:rPr>
        <w:t xml:space="preserve"> </w:t>
      </w:r>
    </w:p>
    <w:p w:rsidR="009D309B" w:rsidRDefault="009D309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roofErr w:type="gramEnd"/>
    </w:p>
    <w:p w:rsidR="00D34C98" w:rsidRDefault="00D34C98"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E273B" w:rsidRDefault="002E273B"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D34C98" w:rsidRDefault="00D34C98"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D34C98" w:rsidRDefault="00D34C98"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B1BCE" w:rsidRDefault="002B1BCE"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2B1BCE" w:rsidRDefault="002B1BCE"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702F76" w:rsidRDefault="00F61627" w:rsidP="00F30C4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lastRenderedPageBreak/>
        <w:t>Sumário:</w:t>
      </w:r>
    </w:p>
    <w:p w:rsidR="00F61627" w:rsidRDefault="00F61627" w:rsidP="0099634B">
      <w:pPr>
        <w:shd w:val="clear" w:color="auto" w:fill="FFFFFF"/>
        <w:jc w:val="left"/>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1 - Regras Gerais</w:t>
      </w:r>
      <w:proofErr w:type="gramStart"/>
      <w:r>
        <w:rPr>
          <w:rFonts w:asciiTheme="minorHAnsi" w:eastAsia="Times New Roman" w:hAnsiTheme="minorHAnsi" w:cstheme="minorHAnsi"/>
          <w:sz w:val="28"/>
          <w:szCs w:val="28"/>
          <w:lang w:eastAsia="pt-BR"/>
        </w:rPr>
        <w:t>........................................................................................</w:t>
      </w:r>
      <w:proofErr w:type="gramEnd"/>
      <w:r>
        <w:rPr>
          <w:rFonts w:asciiTheme="minorHAnsi" w:eastAsia="Times New Roman" w:hAnsiTheme="minorHAnsi" w:cstheme="minorHAnsi"/>
          <w:sz w:val="28"/>
          <w:szCs w:val="28"/>
          <w:lang w:eastAsia="pt-BR"/>
        </w:rPr>
        <w:t xml:space="preserve"> 04</w:t>
      </w:r>
    </w:p>
    <w:p w:rsidR="00F61627" w:rsidRDefault="00F61627" w:rsidP="0099634B">
      <w:pPr>
        <w:shd w:val="clear" w:color="auto" w:fill="FFFFFF"/>
        <w:jc w:val="left"/>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 xml:space="preserve">2 - </w:t>
      </w:r>
      <w:proofErr w:type="gramStart"/>
      <w:r>
        <w:rPr>
          <w:rFonts w:asciiTheme="minorHAnsi" w:eastAsia="Times New Roman" w:hAnsiTheme="minorHAnsi" w:cstheme="minorHAnsi"/>
          <w:sz w:val="28"/>
          <w:szCs w:val="28"/>
          <w:lang w:eastAsia="pt-BR"/>
        </w:rPr>
        <w:t>Inscrições ...</w:t>
      </w:r>
      <w:proofErr w:type="gramEnd"/>
      <w:r>
        <w:rPr>
          <w:rFonts w:asciiTheme="minorHAnsi" w:eastAsia="Times New Roman" w:hAnsiTheme="minorHAnsi" w:cstheme="minorHAnsi"/>
          <w:sz w:val="28"/>
          <w:szCs w:val="28"/>
          <w:lang w:eastAsia="pt-BR"/>
        </w:rPr>
        <w:t>.......................................................................................... 05</w:t>
      </w:r>
    </w:p>
    <w:p w:rsidR="00F61627" w:rsidRDefault="00F61627" w:rsidP="0099634B">
      <w:pPr>
        <w:rPr>
          <w:rFonts w:asciiTheme="minorHAnsi" w:hAnsiTheme="minorHAnsi" w:cs="Calibri"/>
          <w:sz w:val="28"/>
          <w:szCs w:val="28"/>
        </w:rPr>
      </w:pPr>
      <w:r w:rsidRPr="00F61627">
        <w:rPr>
          <w:rFonts w:asciiTheme="minorHAnsi" w:hAnsiTheme="minorHAnsi" w:cs="Calibri"/>
          <w:sz w:val="28"/>
          <w:szCs w:val="28"/>
        </w:rPr>
        <w:t xml:space="preserve">3 – </w:t>
      </w:r>
      <w:r>
        <w:rPr>
          <w:rFonts w:asciiTheme="minorHAnsi" w:hAnsiTheme="minorHAnsi" w:cs="Calibri"/>
          <w:sz w:val="28"/>
          <w:szCs w:val="28"/>
        </w:rPr>
        <w:t xml:space="preserve">Pagamento da </w:t>
      </w:r>
      <w:proofErr w:type="gramStart"/>
      <w:r>
        <w:rPr>
          <w:rFonts w:asciiTheme="minorHAnsi" w:hAnsiTheme="minorHAnsi" w:cs="Calibri"/>
          <w:sz w:val="28"/>
          <w:szCs w:val="28"/>
        </w:rPr>
        <w:t>Inscrição ...</w:t>
      </w:r>
      <w:proofErr w:type="gramEnd"/>
      <w:r>
        <w:rPr>
          <w:rFonts w:asciiTheme="minorHAnsi" w:hAnsiTheme="minorHAnsi" w:cs="Calibri"/>
          <w:sz w:val="28"/>
          <w:szCs w:val="28"/>
        </w:rPr>
        <w:t>...................................</w:t>
      </w:r>
      <w:r w:rsidR="00243EA6">
        <w:rPr>
          <w:rFonts w:asciiTheme="minorHAnsi" w:hAnsiTheme="minorHAnsi" w:cs="Calibri"/>
          <w:sz w:val="28"/>
          <w:szCs w:val="28"/>
        </w:rPr>
        <w:t>................................ 0</w:t>
      </w:r>
      <w:r w:rsidR="006D5648">
        <w:rPr>
          <w:rFonts w:asciiTheme="minorHAnsi" w:hAnsiTheme="minorHAnsi" w:cs="Calibri"/>
          <w:sz w:val="28"/>
          <w:szCs w:val="28"/>
        </w:rPr>
        <w:t>5</w:t>
      </w:r>
    </w:p>
    <w:p w:rsidR="00243EA6" w:rsidRDefault="00243EA6" w:rsidP="0099634B">
      <w:pPr>
        <w:rPr>
          <w:rFonts w:asciiTheme="minorHAnsi" w:hAnsiTheme="minorHAnsi" w:cs="Calibri"/>
          <w:sz w:val="28"/>
          <w:szCs w:val="28"/>
        </w:rPr>
      </w:pPr>
      <w:r w:rsidRPr="00243EA6">
        <w:rPr>
          <w:rFonts w:asciiTheme="minorHAnsi" w:hAnsiTheme="minorHAnsi" w:cs="Calibri"/>
          <w:sz w:val="28"/>
          <w:szCs w:val="28"/>
        </w:rPr>
        <w:t xml:space="preserve">4 – </w:t>
      </w:r>
      <w:proofErr w:type="gramStart"/>
      <w:r w:rsidRPr="00243EA6">
        <w:rPr>
          <w:rFonts w:asciiTheme="minorHAnsi" w:hAnsiTheme="minorHAnsi" w:cs="Calibri"/>
          <w:sz w:val="28"/>
          <w:szCs w:val="28"/>
        </w:rPr>
        <w:t>Seleção ...</w:t>
      </w:r>
      <w:proofErr w:type="gramEnd"/>
      <w:r w:rsidRPr="00243EA6">
        <w:rPr>
          <w:rFonts w:asciiTheme="minorHAnsi" w:hAnsiTheme="minorHAnsi" w:cs="Calibri"/>
          <w:sz w:val="28"/>
          <w:szCs w:val="28"/>
        </w:rPr>
        <w:t>.........................</w:t>
      </w:r>
      <w:r>
        <w:rPr>
          <w:rFonts w:asciiTheme="minorHAnsi" w:hAnsiTheme="minorHAnsi" w:cs="Calibri"/>
          <w:sz w:val="28"/>
          <w:szCs w:val="28"/>
        </w:rPr>
        <w:t>.....</w:t>
      </w:r>
      <w:r w:rsidRPr="00243EA6">
        <w:rPr>
          <w:rFonts w:asciiTheme="minorHAnsi" w:hAnsiTheme="minorHAnsi" w:cs="Calibri"/>
          <w:sz w:val="28"/>
          <w:szCs w:val="28"/>
        </w:rPr>
        <w:t xml:space="preserve">............................................................... </w:t>
      </w:r>
      <w:r w:rsidR="006D5648">
        <w:rPr>
          <w:rFonts w:asciiTheme="minorHAnsi" w:hAnsiTheme="minorHAnsi" w:cs="Calibri"/>
          <w:sz w:val="28"/>
          <w:szCs w:val="28"/>
        </w:rPr>
        <w:t>06</w:t>
      </w:r>
    </w:p>
    <w:p w:rsidR="009B3108" w:rsidRDefault="009B3108" w:rsidP="0099634B">
      <w:pPr>
        <w:rPr>
          <w:rFonts w:asciiTheme="minorHAnsi" w:hAnsiTheme="minorHAnsi" w:cs="Calibri"/>
          <w:sz w:val="28"/>
          <w:szCs w:val="28"/>
        </w:rPr>
      </w:pPr>
      <w:r>
        <w:rPr>
          <w:rFonts w:asciiTheme="minorHAnsi" w:hAnsiTheme="minorHAnsi" w:cs="Calibri"/>
          <w:sz w:val="28"/>
          <w:szCs w:val="28"/>
        </w:rPr>
        <w:t xml:space="preserve">5 - Matricula e Início do </w:t>
      </w:r>
      <w:proofErr w:type="gramStart"/>
      <w:r>
        <w:rPr>
          <w:rFonts w:asciiTheme="minorHAnsi" w:hAnsiTheme="minorHAnsi" w:cs="Calibri"/>
          <w:sz w:val="28"/>
          <w:szCs w:val="28"/>
        </w:rPr>
        <w:t>Programa ...</w:t>
      </w:r>
      <w:proofErr w:type="gramEnd"/>
      <w:r>
        <w:rPr>
          <w:rFonts w:asciiTheme="minorHAnsi" w:hAnsiTheme="minorHAnsi" w:cs="Calibri"/>
          <w:sz w:val="28"/>
          <w:szCs w:val="28"/>
        </w:rPr>
        <w:t>........................................................</w:t>
      </w:r>
      <w:r w:rsidR="0099634B">
        <w:rPr>
          <w:rFonts w:asciiTheme="minorHAnsi" w:hAnsiTheme="minorHAnsi" w:cs="Calibri"/>
          <w:sz w:val="28"/>
          <w:szCs w:val="28"/>
        </w:rPr>
        <w:t xml:space="preserve"> </w:t>
      </w:r>
      <w:r w:rsidR="006D5648">
        <w:rPr>
          <w:rFonts w:asciiTheme="minorHAnsi" w:hAnsiTheme="minorHAnsi" w:cs="Calibri"/>
          <w:sz w:val="28"/>
          <w:szCs w:val="28"/>
        </w:rPr>
        <w:t xml:space="preserve"> 06</w:t>
      </w:r>
    </w:p>
    <w:p w:rsidR="00C06509" w:rsidRDefault="00C06509" w:rsidP="0099634B">
      <w:pPr>
        <w:rPr>
          <w:rFonts w:asciiTheme="minorHAnsi" w:hAnsiTheme="minorHAnsi" w:cs="Calibri"/>
          <w:sz w:val="28"/>
          <w:szCs w:val="28"/>
        </w:rPr>
      </w:pPr>
      <w:r>
        <w:rPr>
          <w:rFonts w:asciiTheme="minorHAnsi" w:hAnsiTheme="minorHAnsi" w:cs="Calibri"/>
          <w:sz w:val="28"/>
          <w:szCs w:val="28"/>
        </w:rPr>
        <w:t xml:space="preserve">     5.2 - Investimento</w:t>
      </w:r>
      <w:proofErr w:type="gramStart"/>
      <w:r>
        <w:rPr>
          <w:rFonts w:asciiTheme="minorHAnsi" w:hAnsiTheme="minorHAnsi" w:cs="Calibri"/>
          <w:sz w:val="28"/>
          <w:szCs w:val="28"/>
        </w:rPr>
        <w:t>...................................................</w:t>
      </w:r>
      <w:r w:rsidR="006D5648">
        <w:rPr>
          <w:rFonts w:asciiTheme="minorHAnsi" w:hAnsiTheme="minorHAnsi" w:cs="Calibri"/>
          <w:sz w:val="28"/>
          <w:szCs w:val="28"/>
        </w:rPr>
        <w:t>..............................</w:t>
      </w:r>
      <w:proofErr w:type="gramEnd"/>
      <w:r w:rsidR="006D5648">
        <w:rPr>
          <w:rFonts w:asciiTheme="minorHAnsi" w:hAnsiTheme="minorHAnsi" w:cs="Calibri"/>
          <w:sz w:val="28"/>
          <w:szCs w:val="28"/>
        </w:rPr>
        <w:t xml:space="preserve"> 09</w:t>
      </w:r>
    </w:p>
    <w:p w:rsidR="009B3108" w:rsidRDefault="009B3108" w:rsidP="0099634B">
      <w:pPr>
        <w:rPr>
          <w:rFonts w:asciiTheme="minorHAnsi" w:hAnsiTheme="minorHAnsi" w:cs="Calibri"/>
          <w:sz w:val="28"/>
          <w:szCs w:val="28"/>
        </w:rPr>
      </w:pPr>
      <w:r>
        <w:rPr>
          <w:rFonts w:asciiTheme="minorHAnsi" w:hAnsiTheme="minorHAnsi" w:cs="Calibri"/>
          <w:sz w:val="28"/>
          <w:szCs w:val="28"/>
        </w:rPr>
        <w:t xml:space="preserve">6 - Calendário do Processo </w:t>
      </w:r>
      <w:proofErr w:type="gramStart"/>
      <w:r>
        <w:rPr>
          <w:rFonts w:asciiTheme="minorHAnsi" w:hAnsiTheme="minorHAnsi" w:cs="Calibri"/>
          <w:sz w:val="28"/>
          <w:szCs w:val="28"/>
        </w:rPr>
        <w:t>Seletivo ...</w:t>
      </w:r>
      <w:proofErr w:type="gramEnd"/>
      <w:r>
        <w:rPr>
          <w:rFonts w:asciiTheme="minorHAnsi" w:hAnsiTheme="minorHAnsi" w:cs="Calibri"/>
          <w:sz w:val="28"/>
          <w:szCs w:val="28"/>
        </w:rPr>
        <w:t xml:space="preserve">...................................................... </w:t>
      </w:r>
      <w:r w:rsidR="0099634B">
        <w:rPr>
          <w:rFonts w:asciiTheme="minorHAnsi" w:hAnsiTheme="minorHAnsi" w:cs="Calibri"/>
          <w:sz w:val="28"/>
          <w:szCs w:val="28"/>
        </w:rPr>
        <w:t xml:space="preserve"> </w:t>
      </w:r>
      <w:r w:rsidR="006D5648">
        <w:rPr>
          <w:rFonts w:asciiTheme="minorHAnsi" w:hAnsiTheme="minorHAnsi" w:cs="Calibri"/>
          <w:sz w:val="28"/>
          <w:szCs w:val="28"/>
        </w:rPr>
        <w:t>09</w:t>
      </w:r>
    </w:p>
    <w:p w:rsidR="00137E39" w:rsidRDefault="00137E39" w:rsidP="0099634B">
      <w:pPr>
        <w:rPr>
          <w:rFonts w:asciiTheme="minorHAnsi" w:hAnsiTheme="minorHAnsi" w:cs="Calibri"/>
          <w:sz w:val="28"/>
          <w:szCs w:val="28"/>
        </w:rPr>
      </w:pPr>
      <w:r>
        <w:rPr>
          <w:rFonts w:asciiTheme="minorHAnsi" w:hAnsiTheme="minorHAnsi" w:cs="Calibri"/>
          <w:sz w:val="28"/>
          <w:szCs w:val="28"/>
        </w:rPr>
        <w:t xml:space="preserve">7 - Disposição </w:t>
      </w:r>
      <w:proofErr w:type="gramStart"/>
      <w:r>
        <w:rPr>
          <w:rFonts w:asciiTheme="minorHAnsi" w:hAnsiTheme="minorHAnsi" w:cs="Calibri"/>
          <w:sz w:val="28"/>
          <w:szCs w:val="28"/>
        </w:rPr>
        <w:t>Geral ...</w:t>
      </w:r>
      <w:proofErr w:type="gramEnd"/>
      <w:r>
        <w:rPr>
          <w:rFonts w:asciiTheme="minorHAnsi" w:hAnsiTheme="minorHAnsi" w:cs="Calibri"/>
          <w:sz w:val="28"/>
          <w:szCs w:val="28"/>
        </w:rPr>
        <w:t>...............................................................................</w:t>
      </w:r>
      <w:r w:rsidR="006D5648">
        <w:rPr>
          <w:rFonts w:asciiTheme="minorHAnsi" w:hAnsiTheme="minorHAnsi" w:cs="Calibri"/>
          <w:sz w:val="28"/>
          <w:szCs w:val="28"/>
        </w:rPr>
        <w:t xml:space="preserve">  09</w:t>
      </w:r>
    </w:p>
    <w:p w:rsidR="0099634B" w:rsidRDefault="00137E39" w:rsidP="0099634B">
      <w:pPr>
        <w:rPr>
          <w:rFonts w:asciiTheme="minorHAnsi" w:hAnsiTheme="minorHAnsi" w:cs="Calibri"/>
          <w:sz w:val="28"/>
          <w:szCs w:val="28"/>
        </w:rPr>
      </w:pPr>
      <w:r>
        <w:rPr>
          <w:rFonts w:asciiTheme="minorHAnsi" w:hAnsiTheme="minorHAnsi" w:cs="Calibri"/>
          <w:sz w:val="28"/>
          <w:szCs w:val="28"/>
        </w:rPr>
        <w:t>8</w:t>
      </w:r>
      <w:r w:rsidR="0099634B">
        <w:rPr>
          <w:rFonts w:asciiTheme="minorHAnsi" w:hAnsiTheme="minorHAnsi" w:cs="Calibri"/>
          <w:sz w:val="28"/>
          <w:szCs w:val="28"/>
        </w:rPr>
        <w:t xml:space="preserve"> - Ficha de </w:t>
      </w:r>
      <w:proofErr w:type="gramStart"/>
      <w:r w:rsidR="0099634B">
        <w:rPr>
          <w:rFonts w:asciiTheme="minorHAnsi" w:hAnsiTheme="minorHAnsi" w:cs="Calibri"/>
          <w:sz w:val="28"/>
          <w:szCs w:val="28"/>
        </w:rPr>
        <w:t>Inscrição ...</w:t>
      </w:r>
      <w:proofErr w:type="gramEnd"/>
      <w:r w:rsidR="0099634B">
        <w:rPr>
          <w:rFonts w:asciiTheme="minorHAnsi" w:hAnsiTheme="minorHAnsi" w:cs="Calibri"/>
          <w:sz w:val="28"/>
          <w:szCs w:val="28"/>
        </w:rPr>
        <w:t>.............................................................................. 1</w:t>
      </w:r>
      <w:r w:rsidR="006D5648">
        <w:rPr>
          <w:rFonts w:asciiTheme="minorHAnsi" w:hAnsiTheme="minorHAnsi" w:cs="Calibri"/>
          <w:sz w:val="28"/>
          <w:szCs w:val="28"/>
        </w:rPr>
        <w:t>1</w:t>
      </w:r>
    </w:p>
    <w:p w:rsidR="0099634B" w:rsidRDefault="00137E39" w:rsidP="0099634B">
      <w:pPr>
        <w:rPr>
          <w:rFonts w:asciiTheme="minorHAnsi" w:hAnsiTheme="minorHAnsi" w:cs="Calibri"/>
          <w:sz w:val="28"/>
          <w:szCs w:val="28"/>
        </w:rPr>
      </w:pPr>
      <w:r>
        <w:rPr>
          <w:rFonts w:asciiTheme="minorHAnsi" w:hAnsiTheme="minorHAnsi" w:cs="Calibri"/>
          <w:sz w:val="28"/>
          <w:szCs w:val="28"/>
        </w:rPr>
        <w:t>9</w:t>
      </w:r>
      <w:r w:rsidR="0099634B">
        <w:rPr>
          <w:rFonts w:asciiTheme="minorHAnsi" w:hAnsiTheme="minorHAnsi" w:cs="Calibri"/>
          <w:sz w:val="28"/>
          <w:szCs w:val="28"/>
        </w:rPr>
        <w:t xml:space="preserve"> - Estatuto do </w:t>
      </w:r>
      <w:proofErr w:type="gramStart"/>
      <w:r w:rsidR="0099634B">
        <w:rPr>
          <w:rFonts w:asciiTheme="minorHAnsi" w:hAnsiTheme="minorHAnsi" w:cs="Calibri"/>
          <w:sz w:val="28"/>
          <w:szCs w:val="28"/>
        </w:rPr>
        <w:t>IBAP ...</w:t>
      </w:r>
      <w:proofErr w:type="gramEnd"/>
      <w:r w:rsidR="0099634B">
        <w:rPr>
          <w:rFonts w:asciiTheme="minorHAnsi" w:hAnsiTheme="minorHAnsi" w:cs="Calibri"/>
          <w:sz w:val="28"/>
          <w:szCs w:val="28"/>
        </w:rPr>
        <w:t xml:space="preserve">............................................................................... </w:t>
      </w:r>
      <w:r>
        <w:rPr>
          <w:rFonts w:asciiTheme="minorHAnsi" w:hAnsiTheme="minorHAnsi" w:cs="Calibri"/>
          <w:sz w:val="28"/>
          <w:szCs w:val="28"/>
        </w:rPr>
        <w:t xml:space="preserve"> </w:t>
      </w:r>
      <w:r w:rsidR="0099634B">
        <w:rPr>
          <w:rFonts w:asciiTheme="minorHAnsi" w:hAnsiTheme="minorHAnsi" w:cs="Calibri"/>
          <w:sz w:val="28"/>
          <w:szCs w:val="28"/>
        </w:rPr>
        <w:t>1</w:t>
      </w:r>
      <w:r w:rsidR="006D5648">
        <w:rPr>
          <w:rFonts w:asciiTheme="minorHAnsi" w:hAnsiTheme="minorHAnsi" w:cs="Calibri"/>
          <w:sz w:val="28"/>
          <w:szCs w:val="28"/>
        </w:rPr>
        <w:t>2</w:t>
      </w:r>
    </w:p>
    <w:p w:rsidR="0099634B" w:rsidRDefault="00137E39" w:rsidP="0099634B">
      <w:pPr>
        <w:rPr>
          <w:rFonts w:asciiTheme="minorHAnsi" w:hAnsiTheme="minorHAnsi" w:cs="Calibri"/>
          <w:sz w:val="28"/>
          <w:szCs w:val="28"/>
        </w:rPr>
      </w:pPr>
      <w:r>
        <w:rPr>
          <w:rFonts w:asciiTheme="minorHAnsi" w:hAnsiTheme="minorHAnsi" w:cs="Calibri"/>
          <w:sz w:val="28"/>
          <w:szCs w:val="28"/>
        </w:rPr>
        <w:t>10</w:t>
      </w:r>
      <w:r w:rsidR="0099634B">
        <w:rPr>
          <w:rFonts w:asciiTheme="minorHAnsi" w:hAnsiTheme="minorHAnsi" w:cs="Calibri"/>
          <w:sz w:val="28"/>
          <w:szCs w:val="28"/>
        </w:rPr>
        <w:t xml:space="preserve"> - </w:t>
      </w:r>
      <w:proofErr w:type="gramStart"/>
      <w:r w:rsidR="0099634B">
        <w:rPr>
          <w:rFonts w:asciiTheme="minorHAnsi" w:hAnsiTheme="minorHAnsi" w:cs="Calibri"/>
          <w:sz w:val="28"/>
          <w:szCs w:val="28"/>
        </w:rPr>
        <w:t>Bibliografia ...</w:t>
      </w:r>
      <w:proofErr w:type="gramEnd"/>
      <w:r w:rsidR="0099634B">
        <w:rPr>
          <w:rFonts w:asciiTheme="minorHAnsi" w:hAnsiTheme="minorHAnsi" w:cs="Calibri"/>
          <w:sz w:val="28"/>
          <w:szCs w:val="28"/>
        </w:rPr>
        <w:t>........................................................</w:t>
      </w:r>
      <w:r>
        <w:rPr>
          <w:rFonts w:asciiTheme="minorHAnsi" w:hAnsiTheme="minorHAnsi" w:cs="Calibri"/>
          <w:sz w:val="28"/>
          <w:szCs w:val="28"/>
        </w:rPr>
        <w:t>.............................</w:t>
      </w:r>
      <w:r w:rsidR="0099634B">
        <w:rPr>
          <w:rFonts w:asciiTheme="minorHAnsi" w:hAnsiTheme="minorHAnsi" w:cs="Calibri"/>
          <w:sz w:val="28"/>
          <w:szCs w:val="28"/>
        </w:rPr>
        <w:t xml:space="preserve"> </w:t>
      </w:r>
      <w:r>
        <w:rPr>
          <w:rFonts w:asciiTheme="minorHAnsi" w:hAnsiTheme="minorHAnsi" w:cs="Calibri"/>
          <w:sz w:val="28"/>
          <w:szCs w:val="28"/>
        </w:rPr>
        <w:t xml:space="preserve"> </w:t>
      </w:r>
      <w:r w:rsidR="0099634B">
        <w:rPr>
          <w:rFonts w:asciiTheme="minorHAnsi" w:hAnsiTheme="minorHAnsi" w:cs="Calibri"/>
          <w:sz w:val="28"/>
          <w:szCs w:val="28"/>
        </w:rPr>
        <w:t>1</w:t>
      </w:r>
      <w:r w:rsidR="006D5648">
        <w:rPr>
          <w:rFonts w:asciiTheme="minorHAnsi" w:hAnsiTheme="minorHAnsi" w:cs="Calibri"/>
          <w:sz w:val="28"/>
          <w:szCs w:val="28"/>
        </w:rPr>
        <w:t>4</w:t>
      </w:r>
    </w:p>
    <w:p w:rsidR="0099634B" w:rsidRPr="00243EA6" w:rsidRDefault="00137E39" w:rsidP="0099634B">
      <w:pPr>
        <w:rPr>
          <w:rFonts w:asciiTheme="minorHAnsi" w:hAnsiTheme="minorHAnsi" w:cs="Calibri"/>
          <w:sz w:val="28"/>
          <w:szCs w:val="28"/>
        </w:rPr>
      </w:pPr>
      <w:r>
        <w:rPr>
          <w:rFonts w:asciiTheme="minorHAnsi" w:hAnsiTheme="minorHAnsi" w:cs="Calibri"/>
          <w:sz w:val="28"/>
          <w:szCs w:val="28"/>
        </w:rPr>
        <w:t>11</w:t>
      </w:r>
      <w:r w:rsidR="0099634B">
        <w:rPr>
          <w:rFonts w:asciiTheme="minorHAnsi" w:hAnsiTheme="minorHAnsi" w:cs="Calibri"/>
          <w:sz w:val="28"/>
          <w:szCs w:val="28"/>
        </w:rPr>
        <w:t xml:space="preserve"> - </w:t>
      </w:r>
      <w:proofErr w:type="gramStart"/>
      <w:r w:rsidR="0099634B">
        <w:rPr>
          <w:rFonts w:asciiTheme="minorHAnsi" w:hAnsiTheme="minorHAnsi" w:cs="Calibri"/>
          <w:sz w:val="28"/>
          <w:szCs w:val="28"/>
        </w:rPr>
        <w:t>Informações ...</w:t>
      </w:r>
      <w:proofErr w:type="gramEnd"/>
      <w:r w:rsidR="0099634B">
        <w:rPr>
          <w:rFonts w:asciiTheme="minorHAnsi" w:hAnsiTheme="minorHAnsi" w:cs="Calibri"/>
          <w:sz w:val="28"/>
          <w:szCs w:val="28"/>
        </w:rPr>
        <w:t>.................................................................................... 1</w:t>
      </w:r>
      <w:r w:rsidR="006D5648">
        <w:rPr>
          <w:rFonts w:asciiTheme="minorHAnsi" w:hAnsiTheme="minorHAnsi" w:cs="Calibri"/>
          <w:sz w:val="28"/>
          <w:szCs w:val="28"/>
        </w:rPr>
        <w:t>5</w:t>
      </w:r>
    </w:p>
    <w:p w:rsidR="00243EA6" w:rsidRPr="00F61627" w:rsidRDefault="00243EA6" w:rsidP="00F61627">
      <w:pPr>
        <w:spacing w:line="276" w:lineRule="auto"/>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F61627" w:rsidRDefault="00F61627" w:rsidP="00D34C98">
      <w:pPr>
        <w:spacing w:line="276" w:lineRule="auto"/>
        <w:ind w:firstLine="567"/>
        <w:rPr>
          <w:rFonts w:asciiTheme="minorHAnsi" w:hAnsiTheme="minorHAnsi" w:cs="Calibri"/>
          <w:sz w:val="28"/>
          <w:szCs w:val="28"/>
        </w:rPr>
      </w:pPr>
    </w:p>
    <w:p w:rsidR="00D34C98" w:rsidRPr="00CB016F" w:rsidRDefault="00A07897" w:rsidP="00D34C98">
      <w:pPr>
        <w:spacing w:line="276" w:lineRule="auto"/>
        <w:ind w:firstLine="567"/>
        <w:rPr>
          <w:rFonts w:asciiTheme="minorHAnsi" w:hAnsiTheme="minorHAnsi"/>
          <w:sz w:val="28"/>
          <w:szCs w:val="28"/>
        </w:rPr>
      </w:pPr>
      <w:r w:rsidRPr="00352A8E">
        <w:rPr>
          <w:rFonts w:asciiTheme="minorHAnsi" w:hAnsiTheme="minorHAnsi" w:cs="Calibri"/>
          <w:sz w:val="28"/>
          <w:szCs w:val="28"/>
        </w:rPr>
        <w:lastRenderedPageBreak/>
        <w:t>O Instituto oferece o Programa de estágio médico não remunerado no modelo “</w:t>
      </w:r>
      <w:proofErr w:type="spellStart"/>
      <w:r w:rsidRPr="00352A8E">
        <w:rPr>
          <w:rFonts w:asciiTheme="minorHAnsi" w:hAnsiTheme="minorHAnsi" w:cs="Calibri"/>
          <w:sz w:val="28"/>
          <w:szCs w:val="28"/>
        </w:rPr>
        <w:t>Fellowship</w:t>
      </w:r>
      <w:proofErr w:type="spellEnd"/>
      <w:r w:rsidRPr="00352A8E">
        <w:rPr>
          <w:rFonts w:asciiTheme="minorHAnsi" w:hAnsiTheme="minorHAnsi" w:cs="Calibri"/>
          <w:sz w:val="28"/>
          <w:szCs w:val="28"/>
        </w:rPr>
        <w:t xml:space="preserve">” na área de </w:t>
      </w:r>
      <w:r w:rsidR="00352A8E">
        <w:rPr>
          <w:rFonts w:asciiTheme="minorHAnsi" w:hAnsiTheme="minorHAnsi" w:cs="Calibri"/>
          <w:sz w:val="28"/>
          <w:szCs w:val="28"/>
        </w:rPr>
        <w:t>RETINA CLÍNICA</w:t>
      </w:r>
      <w:r w:rsidR="00BD147A">
        <w:rPr>
          <w:rFonts w:asciiTheme="minorHAnsi" w:hAnsiTheme="minorHAnsi" w:cs="Calibri"/>
          <w:sz w:val="28"/>
          <w:szCs w:val="28"/>
        </w:rPr>
        <w:t xml:space="preserve"> E CIRURGICA</w:t>
      </w:r>
      <w:r w:rsidRPr="00352A8E">
        <w:rPr>
          <w:rFonts w:asciiTheme="minorHAnsi" w:hAnsiTheme="minorHAnsi" w:cs="Calibri"/>
          <w:sz w:val="28"/>
          <w:szCs w:val="28"/>
        </w:rPr>
        <w:t xml:space="preserve"> a todos os médicos</w:t>
      </w:r>
      <w:r w:rsidR="00702F76">
        <w:rPr>
          <w:rFonts w:asciiTheme="minorHAnsi" w:hAnsiTheme="minorHAnsi" w:cs="Calibri"/>
          <w:sz w:val="28"/>
          <w:szCs w:val="28"/>
        </w:rPr>
        <w:t xml:space="preserve"> com formação oftalmológica pela</w:t>
      </w:r>
      <w:r w:rsidRPr="00352A8E">
        <w:rPr>
          <w:rFonts w:asciiTheme="minorHAnsi" w:hAnsiTheme="minorHAnsi" w:cs="Calibri"/>
          <w:sz w:val="28"/>
          <w:szCs w:val="28"/>
        </w:rPr>
        <w:t xml:space="preserve"> </w:t>
      </w:r>
      <w:r w:rsidR="00702F76">
        <w:rPr>
          <w:rFonts w:asciiTheme="minorHAnsi" w:hAnsiTheme="minorHAnsi" w:cs="Calibri"/>
          <w:sz w:val="28"/>
          <w:szCs w:val="28"/>
        </w:rPr>
        <w:t xml:space="preserve">Comissão Nacional de Residência Médica - </w:t>
      </w:r>
      <w:r w:rsidRPr="00352A8E">
        <w:rPr>
          <w:rFonts w:asciiTheme="minorHAnsi" w:hAnsiTheme="minorHAnsi" w:cs="Calibri"/>
          <w:sz w:val="28"/>
          <w:szCs w:val="28"/>
        </w:rPr>
        <w:t>CNRM</w:t>
      </w:r>
      <w:r w:rsidR="00702F76">
        <w:rPr>
          <w:rFonts w:asciiTheme="minorHAnsi" w:hAnsiTheme="minorHAnsi" w:cs="Calibri"/>
          <w:sz w:val="28"/>
          <w:szCs w:val="28"/>
        </w:rPr>
        <w:t>/MEC</w:t>
      </w:r>
      <w:r w:rsidRPr="00352A8E">
        <w:rPr>
          <w:rFonts w:asciiTheme="minorHAnsi" w:hAnsiTheme="minorHAnsi" w:cs="Calibri"/>
          <w:sz w:val="28"/>
          <w:szCs w:val="28"/>
        </w:rPr>
        <w:t xml:space="preserve">, Cursos credenciados pelo Conselho Brasileiro de Oftalmologia – CBO ou ter feito </w:t>
      </w:r>
      <w:r w:rsidR="000D6D53" w:rsidRPr="00352A8E">
        <w:rPr>
          <w:rFonts w:asciiTheme="minorHAnsi" w:hAnsiTheme="minorHAnsi" w:cs="Calibri"/>
          <w:sz w:val="28"/>
          <w:szCs w:val="28"/>
        </w:rPr>
        <w:t>Pós-graduação</w:t>
      </w:r>
      <w:r w:rsidRPr="00352A8E">
        <w:rPr>
          <w:rFonts w:asciiTheme="minorHAnsi" w:hAnsiTheme="minorHAnsi" w:cs="Calibri"/>
          <w:sz w:val="28"/>
          <w:szCs w:val="28"/>
        </w:rPr>
        <w:t xml:space="preserve"> lato </w:t>
      </w:r>
      <w:proofErr w:type="spellStart"/>
      <w:r w:rsidRPr="00352A8E">
        <w:rPr>
          <w:rFonts w:asciiTheme="minorHAnsi" w:hAnsiTheme="minorHAnsi" w:cs="Calibri"/>
          <w:sz w:val="28"/>
          <w:szCs w:val="28"/>
        </w:rPr>
        <w:t>sensu</w:t>
      </w:r>
      <w:proofErr w:type="spellEnd"/>
      <w:r w:rsidRPr="00352A8E">
        <w:rPr>
          <w:rFonts w:asciiTheme="minorHAnsi" w:hAnsiTheme="minorHAnsi" w:cs="Calibri"/>
          <w:sz w:val="28"/>
          <w:szCs w:val="28"/>
        </w:rPr>
        <w:t xml:space="preserve"> com comprovação de no mínimo de </w:t>
      </w:r>
      <w:proofErr w:type="gramStart"/>
      <w:r w:rsidRPr="00352A8E">
        <w:rPr>
          <w:rFonts w:asciiTheme="minorHAnsi" w:hAnsiTheme="minorHAnsi" w:cs="Calibri"/>
          <w:sz w:val="28"/>
          <w:szCs w:val="28"/>
        </w:rPr>
        <w:t>3</w:t>
      </w:r>
      <w:proofErr w:type="gramEnd"/>
      <w:r w:rsidRPr="00352A8E">
        <w:rPr>
          <w:rFonts w:asciiTheme="minorHAnsi" w:hAnsiTheme="minorHAnsi" w:cs="Calibri"/>
          <w:sz w:val="28"/>
          <w:szCs w:val="28"/>
        </w:rPr>
        <w:t xml:space="preserve"> anos de formação</w:t>
      </w:r>
      <w:r w:rsidR="001512F3">
        <w:rPr>
          <w:rFonts w:asciiTheme="minorHAnsi" w:hAnsiTheme="minorHAnsi" w:cs="Calibri"/>
          <w:sz w:val="28"/>
          <w:szCs w:val="28"/>
        </w:rPr>
        <w:t xml:space="preserve"> e que tenham o </w:t>
      </w:r>
      <w:r w:rsidR="001512F3" w:rsidRPr="00702F76">
        <w:rPr>
          <w:rFonts w:asciiTheme="minorHAnsi" w:hAnsiTheme="minorHAnsi" w:cs="Calibri"/>
          <w:b/>
          <w:sz w:val="28"/>
          <w:szCs w:val="28"/>
        </w:rPr>
        <w:t>Titulo de Especialista pelo CBO - RQE</w:t>
      </w:r>
      <w:r w:rsidR="001512F3">
        <w:rPr>
          <w:rFonts w:asciiTheme="minorHAnsi" w:hAnsiTheme="minorHAnsi" w:cs="Calibri"/>
          <w:sz w:val="28"/>
          <w:szCs w:val="28"/>
        </w:rPr>
        <w:t xml:space="preserve"> (Exceção ao candidatos CNRM</w:t>
      </w:r>
      <w:r w:rsidR="00702F76">
        <w:rPr>
          <w:rFonts w:asciiTheme="minorHAnsi" w:hAnsiTheme="minorHAnsi" w:cs="Calibri"/>
          <w:sz w:val="28"/>
          <w:szCs w:val="28"/>
        </w:rPr>
        <w:t xml:space="preserve"> - MEC</w:t>
      </w:r>
      <w:r w:rsidR="001512F3">
        <w:rPr>
          <w:rFonts w:asciiTheme="minorHAnsi" w:hAnsiTheme="minorHAnsi" w:cs="Calibri"/>
          <w:sz w:val="28"/>
          <w:szCs w:val="28"/>
        </w:rPr>
        <w:t xml:space="preserve">) </w:t>
      </w:r>
      <w:r w:rsidRPr="00352A8E">
        <w:rPr>
          <w:rFonts w:asciiTheme="minorHAnsi" w:hAnsiTheme="minorHAnsi" w:cs="Calibri"/>
          <w:sz w:val="28"/>
          <w:szCs w:val="28"/>
        </w:rPr>
        <w:t>.</w:t>
      </w:r>
      <w:r w:rsidR="00D34C98">
        <w:rPr>
          <w:rFonts w:asciiTheme="minorHAnsi" w:hAnsiTheme="minorHAnsi" w:cs="Calibri"/>
          <w:sz w:val="28"/>
          <w:szCs w:val="28"/>
        </w:rPr>
        <w:t xml:space="preserve"> </w:t>
      </w:r>
      <w:r w:rsidR="00D34C98">
        <w:rPr>
          <w:rFonts w:asciiTheme="minorHAnsi" w:hAnsiTheme="minorHAnsi"/>
          <w:sz w:val="28"/>
          <w:szCs w:val="28"/>
        </w:rPr>
        <w:t>O Instituto reserva o direito de oferta de bolsa de estudo por períodos e atividades especificas, a qualquer momento, segundo cumprimento de normas estabelecidas pela Comissão de Ensino, durante o período do “</w:t>
      </w:r>
      <w:proofErr w:type="spellStart"/>
      <w:r w:rsidR="00D34C98">
        <w:rPr>
          <w:rFonts w:asciiTheme="minorHAnsi" w:hAnsiTheme="minorHAnsi"/>
          <w:sz w:val="28"/>
          <w:szCs w:val="28"/>
        </w:rPr>
        <w:t>Fellowship</w:t>
      </w:r>
      <w:proofErr w:type="spellEnd"/>
      <w:r w:rsidR="00D34C98">
        <w:rPr>
          <w:rFonts w:asciiTheme="minorHAnsi" w:hAnsiTheme="minorHAnsi"/>
          <w:sz w:val="28"/>
          <w:szCs w:val="28"/>
        </w:rPr>
        <w:t xml:space="preserve">”, a serem ofertadas em documento especifico. </w:t>
      </w:r>
    </w:p>
    <w:p w:rsidR="00A07897" w:rsidRPr="00352A8E" w:rsidRDefault="00A07897" w:rsidP="00A07897">
      <w:pPr>
        <w:spacing w:line="276" w:lineRule="auto"/>
        <w:ind w:firstLine="567"/>
        <w:rPr>
          <w:rFonts w:asciiTheme="minorHAnsi" w:hAnsiTheme="minorHAnsi" w:cs="Calibri"/>
          <w:sz w:val="28"/>
          <w:szCs w:val="28"/>
        </w:rPr>
      </w:pPr>
    </w:p>
    <w:p w:rsidR="00A07897" w:rsidRDefault="00A07897" w:rsidP="00A07897">
      <w:pPr>
        <w:spacing w:line="276" w:lineRule="auto"/>
        <w:ind w:firstLine="567"/>
        <w:rPr>
          <w:rFonts w:asciiTheme="minorHAnsi" w:eastAsia="Times New Roman" w:hAnsiTheme="minorHAnsi" w:cs="Calibri"/>
          <w:color w:val="222222"/>
          <w:sz w:val="28"/>
          <w:szCs w:val="28"/>
        </w:rPr>
      </w:pPr>
      <w:r w:rsidRPr="00352A8E">
        <w:rPr>
          <w:rFonts w:asciiTheme="minorHAnsi" w:eastAsia="Times New Roman" w:hAnsiTheme="minorHAnsi" w:cs="Calibri"/>
          <w:color w:val="222222"/>
          <w:sz w:val="28"/>
          <w:szCs w:val="28"/>
        </w:rPr>
        <w:t>A dedicação e</w:t>
      </w:r>
      <w:r w:rsidR="002E273B">
        <w:rPr>
          <w:rFonts w:asciiTheme="minorHAnsi" w:eastAsia="Times New Roman" w:hAnsiTheme="minorHAnsi" w:cs="Calibri"/>
          <w:color w:val="222222"/>
          <w:sz w:val="28"/>
          <w:szCs w:val="28"/>
        </w:rPr>
        <w:t>xclusiva aos atendimentos é de S</w:t>
      </w:r>
      <w:r w:rsidRPr="00352A8E">
        <w:rPr>
          <w:rFonts w:asciiTheme="minorHAnsi" w:eastAsia="Times New Roman" w:hAnsiTheme="minorHAnsi" w:cs="Calibri"/>
          <w:color w:val="222222"/>
          <w:sz w:val="28"/>
          <w:szCs w:val="28"/>
        </w:rPr>
        <w:t xml:space="preserve">egunda a </w:t>
      </w:r>
      <w:r w:rsidR="002E273B">
        <w:rPr>
          <w:rFonts w:asciiTheme="minorHAnsi" w:eastAsia="Times New Roman" w:hAnsiTheme="minorHAnsi" w:cs="Calibri"/>
          <w:color w:val="222222"/>
          <w:sz w:val="28"/>
          <w:szCs w:val="28"/>
        </w:rPr>
        <w:t>Sexta</w:t>
      </w:r>
      <w:r w:rsidR="00276209">
        <w:rPr>
          <w:rFonts w:asciiTheme="minorHAnsi" w:eastAsia="Times New Roman" w:hAnsiTheme="minorHAnsi" w:cs="Calibri"/>
          <w:color w:val="222222"/>
          <w:sz w:val="28"/>
          <w:szCs w:val="28"/>
        </w:rPr>
        <w:t>,</w:t>
      </w:r>
      <w:r w:rsidR="007B29C5">
        <w:rPr>
          <w:rFonts w:asciiTheme="minorHAnsi" w:eastAsia="Times New Roman" w:hAnsiTheme="minorHAnsi" w:cs="Calibri"/>
          <w:color w:val="222222"/>
          <w:sz w:val="28"/>
          <w:szCs w:val="28"/>
        </w:rPr>
        <w:t xml:space="preserve"> </w:t>
      </w:r>
      <w:r w:rsidR="007B29C5" w:rsidRPr="00352A8E">
        <w:rPr>
          <w:rFonts w:asciiTheme="minorHAnsi" w:eastAsia="Times New Roman" w:hAnsiTheme="minorHAnsi" w:cs="Calibri"/>
          <w:color w:val="222222"/>
          <w:sz w:val="28"/>
          <w:szCs w:val="28"/>
        </w:rPr>
        <w:t xml:space="preserve">horário de </w:t>
      </w:r>
      <w:proofErr w:type="gramStart"/>
      <w:r w:rsidR="007B29C5" w:rsidRPr="00352A8E">
        <w:rPr>
          <w:rFonts w:asciiTheme="minorHAnsi" w:eastAsia="Times New Roman" w:hAnsiTheme="minorHAnsi" w:cs="Calibri"/>
          <w:color w:val="222222"/>
          <w:sz w:val="28"/>
          <w:szCs w:val="28"/>
        </w:rPr>
        <w:t>8:00</w:t>
      </w:r>
      <w:proofErr w:type="gramEnd"/>
      <w:r w:rsidR="007B29C5" w:rsidRPr="00352A8E">
        <w:rPr>
          <w:rFonts w:asciiTheme="minorHAnsi" w:eastAsia="Times New Roman" w:hAnsiTheme="minorHAnsi" w:cs="Calibri"/>
          <w:color w:val="222222"/>
          <w:sz w:val="28"/>
          <w:szCs w:val="28"/>
        </w:rPr>
        <w:t xml:space="preserve"> às 17:00</w:t>
      </w:r>
      <w:r w:rsidR="007B29C5">
        <w:rPr>
          <w:rFonts w:asciiTheme="minorHAnsi" w:eastAsia="Times New Roman" w:hAnsiTheme="minorHAnsi" w:cs="Calibri"/>
          <w:color w:val="222222"/>
          <w:sz w:val="28"/>
          <w:szCs w:val="28"/>
        </w:rPr>
        <w:t>h</w:t>
      </w:r>
      <w:r w:rsidR="002E273B">
        <w:rPr>
          <w:rFonts w:asciiTheme="minorHAnsi" w:eastAsia="Times New Roman" w:hAnsiTheme="minorHAnsi" w:cs="Calibri"/>
          <w:color w:val="222222"/>
          <w:sz w:val="28"/>
          <w:szCs w:val="28"/>
        </w:rPr>
        <w:t xml:space="preserve"> e</w:t>
      </w:r>
      <w:r w:rsidR="00276209">
        <w:rPr>
          <w:rFonts w:asciiTheme="minorHAnsi" w:eastAsia="Times New Roman" w:hAnsiTheme="minorHAnsi" w:cs="Calibri"/>
          <w:color w:val="222222"/>
          <w:sz w:val="28"/>
          <w:szCs w:val="28"/>
        </w:rPr>
        <w:t xml:space="preserve"> aos</w:t>
      </w:r>
      <w:r w:rsidR="002E273B">
        <w:rPr>
          <w:rFonts w:asciiTheme="minorHAnsi" w:eastAsia="Times New Roman" w:hAnsiTheme="minorHAnsi" w:cs="Calibri"/>
          <w:color w:val="222222"/>
          <w:sz w:val="28"/>
          <w:szCs w:val="28"/>
        </w:rPr>
        <w:t xml:space="preserve"> </w:t>
      </w:r>
      <w:r w:rsidR="00491ACC">
        <w:rPr>
          <w:rFonts w:asciiTheme="minorHAnsi" w:eastAsia="Times New Roman" w:hAnsiTheme="minorHAnsi" w:cs="Calibri"/>
          <w:sz w:val="28"/>
          <w:szCs w:val="28"/>
        </w:rPr>
        <w:t>sábado</w:t>
      </w:r>
      <w:r w:rsidR="00276209">
        <w:rPr>
          <w:rFonts w:asciiTheme="minorHAnsi" w:eastAsia="Times New Roman" w:hAnsiTheme="minorHAnsi" w:cs="Calibri"/>
          <w:sz w:val="28"/>
          <w:szCs w:val="28"/>
        </w:rPr>
        <w:t>s</w:t>
      </w:r>
      <w:r w:rsidRPr="00352A8E">
        <w:rPr>
          <w:rFonts w:asciiTheme="minorHAnsi" w:eastAsia="Times New Roman" w:hAnsiTheme="minorHAnsi" w:cs="Calibri"/>
          <w:color w:val="222222"/>
          <w:sz w:val="28"/>
          <w:szCs w:val="28"/>
        </w:rPr>
        <w:t xml:space="preserve"> no</w:t>
      </w:r>
      <w:r w:rsidR="00276209">
        <w:rPr>
          <w:rFonts w:asciiTheme="minorHAnsi" w:eastAsia="Times New Roman" w:hAnsiTheme="minorHAnsi" w:cs="Calibri"/>
          <w:color w:val="222222"/>
          <w:sz w:val="28"/>
          <w:szCs w:val="28"/>
        </w:rPr>
        <w:t xml:space="preserve"> horário de 07:00 as 19:00 </w:t>
      </w:r>
      <w:r w:rsidRPr="00352A8E">
        <w:rPr>
          <w:rFonts w:asciiTheme="minorHAnsi" w:eastAsia="Times New Roman" w:hAnsiTheme="minorHAnsi" w:cs="Calibri"/>
          <w:color w:val="222222"/>
          <w:sz w:val="28"/>
          <w:szCs w:val="28"/>
        </w:rPr>
        <w:t>, nas unidades designadas pela Comissão de Ensino do IBAP Oftalmologia em Niterói, Icaraí, Caxias e/ou outras unidades de acordo com escala a ser organizada pela Comissão de Ensino.</w:t>
      </w:r>
    </w:p>
    <w:p w:rsidR="00807264" w:rsidRPr="00352A8E" w:rsidRDefault="00807264" w:rsidP="00A07897">
      <w:pPr>
        <w:spacing w:line="276" w:lineRule="auto"/>
        <w:ind w:firstLine="567"/>
        <w:rPr>
          <w:rFonts w:asciiTheme="minorHAnsi" w:hAnsiTheme="minorHAnsi" w:cs="Calibri"/>
          <w:b/>
          <w:sz w:val="28"/>
          <w:szCs w:val="28"/>
        </w:rPr>
      </w:pPr>
    </w:p>
    <w:p w:rsidR="00A07897" w:rsidRPr="00352A8E" w:rsidRDefault="00A07897" w:rsidP="00A07897">
      <w:pPr>
        <w:spacing w:line="276" w:lineRule="auto"/>
        <w:ind w:firstLine="567"/>
        <w:rPr>
          <w:rFonts w:asciiTheme="minorHAnsi" w:hAnsiTheme="minorHAnsi" w:cs="Calibri"/>
          <w:sz w:val="28"/>
          <w:szCs w:val="28"/>
        </w:rPr>
      </w:pPr>
      <w:r w:rsidRPr="00352A8E">
        <w:rPr>
          <w:rFonts w:asciiTheme="minorHAnsi" w:hAnsiTheme="minorHAnsi" w:cs="Calibri"/>
          <w:sz w:val="28"/>
          <w:szCs w:val="28"/>
        </w:rPr>
        <w:t xml:space="preserve">O programa de treinamento terá duração de </w:t>
      </w:r>
      <w:r w:rsidR="00807264">
        <w:rPr>
          <w:rFonts w:asciiTheme="minorHAnsi" w:hAnsiTheme="minorHAnsi" w:cs="Calibri"/>
          <w:sz w:val="28"/>
          <w:szCs w:val="28"/>
        </w:rPr>
        <w:t>24</w:t>
      </w:r>
      <w:r w:rsidRPr="00352A8E">
        <w:rPr>
          <w:rFonts w:asciiTheme="minorHAnsi" w:hAnsiTheme="minorHAnsi" w:cs="Calibri"/>
          <w:sz w:val="28"/>
          <w:szCs w:val="28"/>
        </w:rPr>
        <w:t xml:space="preserve"> (</w:t>
      </w:r>
      <w:r w:rsidR="00807264">
        <w:rPr>
          <w:rFonts w:asciiTheme="minorHAnsi" w:hAnsiTheme="minorHAnsi" w:cs="Calibri"/>
          <w:sz w:val="28"/>
          <w:szCs w:val="28"/>
        </w:rPr>
        <w:t>vinte e quatro</w:t>
      </w:r>
      <w:r w:rsidRPr="00352A8E">
        <w:rPr>
          <w:rFonts w:asciiTheme="minorHAnsi" w:hAnsiTheme="minorHAnsi" w:cs="Calibri"/>
          <w:sz w:val="28"/>
          <w:szCs w:val="28"/>
        </w:rPr>
        <w:t>) meses</w:t>
      </w:r>
      <w:r w:rsidR="00896A2C">
        <w:rPr>
          <w:rFonts w:asciiTheme="minorHAnsi" w:hAnsiTheme="minorHAnsi" w:cs="Calibri"/>
          <w:sz w:val="28"/>
          <w:szCs w:val="28"/>
        </w:rPr>
        <w:t xml:space="preserve"> </w:t>
      </w:r>
      <w:r w:rsidRPr="00352A8E">
        <w:rPr>
          <w:rFonts w:asciiTheme="minorHAnsi" w:hAnsiTheme="minorHAnsi" w:cs="Calibri"/>
          <w:sz w:val="28"/>
          <w:szCs w:val="28"/>
        </w:rPr>
        <w:t>com avaliações trimestrais. Haverá renovação do estág</w:t>
      </w:r>
      <w:r w:rsidR="00702F76">
        <w:rPr>
          <w:rFonts w:asciiTheme="minorHAnsi" w:hAnsiTheme="minorHAnsi" w:cs="Calibri"/>
          <w:sz w:val="28"/>
          <w:szCs w:val="28"/>
        </w:rPr>
        <w:t xml:space="preserve">io, de acordo com o </w:t>
      </w:r>
      <w:r w:rsidRPr="00352A8E">
        <w:rPr>
          <w:rFonts w:asciiTheme="minorHAnsi" w:hAnsiTheme="minorHAnsi" w:cs="Calibri"/>
          <w:sz w:val="28"/>
          <w:szCs w:val="28"/>
        </w:rPr>
        <w:t xml:space="preserve">desempenho e avaliação a cada </w:t>
      </w:r>
      <w:proofErr w:type="gramStart"/>
      <w:r w:rsidRPr="00352A8E">
        <w:rPr>
          <w:rFonts w:asciiTheme="minorHAnsi" w:hAnsiTheme="minorHAnsi" w:cs="Calibri"/>
          <w:sz w:val="28"/>
          <w:szCs w:val="28"/>
        </w:rPr>
        <w:t>3</w:t>
      </w:r>
      <w:proofErr w:type="gramEnd"/>
      <w:r w:rsidRPr="00352A8E">
        <w:rPr>
          <w:rFonts w:asciiTheme="minorHAnsi" w:hAnsiTheme="minorHAnsi" w:cs="Calibri"/>
          <w:sz w:val="28"/>
          <w:szCs w:val="28"/>
        </w:rPr>
        <w:t xml:space="preserve"> (três) meses. Caso o desempenho seja insuficiente, o aluno poderá ser dispensado do estágio, a qualquer momento, durante o decorrer de suas atividades, de acordo com as regras do Estatuto</w:t>
      </w:r>
      <w:r w:rsidR="00AC239E">
        <w:rPr>
          <w:rFonts w:asciiTheme="minorHAnsi" w:hAnsiTheme="minorHAnsi" w:cs="Calibri"/>
          <w:sz w:val="28"/>
          <w:szCs w:val="28"/>
        </w:rPr>
        <w:t xml:space="preserve"> em</w:t>
      </w:r>
      <w:r w:rsidRPr="00352A8E">
        <w:rPr>
          <w:rFonts w:asciiTheme="minorHAnsi" w:hAnsiTheme="minorHAnsi" w:cs="Calibri"/>
          <w:sz w:val="28"/>
          <w:szCs w:val="28"/>
        </w:rPr>
        <w:t xml:space="preserve"> anexo.</w:t>
      </w:r>
    </w:p>
    <w:p w:rsidR="00A07897" w:rsidRPr="00352A8E" w:rsidRDefault="00A07897" w:rsidP="00A07897">
      <w:pPr>
        <w:pStyle w:val="NormalWeb"/>
        <w:rPr>
          <w:rFonts w:asciiTheme="minorHAnsi" w:hAnsiTheme="minorHAnsi" w:cstheme="minorHAnsi"/>
          <w:sz w:val="28"/>
          <w:szCs w:val="28"/>
        </w:rPr>
      </w:pPr>
      <w:r w:rsidRPr="00352A8E">
        <w:rPr>
          <w:rFonts w:asciiTheme="minorHAnsi" w:hAnsiTheme="minorHAnsi" w:cstheme="minorHAnsi"/>
          <w:sz w:val="28"/>
          <w:szCs w:val="28"/>
        </w:rPr>
        <w:t>O concurso destina-se à seleção de candidatos:</w:t>
      </w:r>
    </w:p>
    <w:p w:rsidR="00352A8E" w:rsidRDefault="00AC239E" w:rsidP="008A4A01">
      <w:pPr>
        <w:pStyle w:val="NormalWeb"/>
        <w:rPr>
          <w:rFonts w:asciiTheme="minorHAnsi" w:hAnsiTheme="minorHAnsi" w:cstheme="minorHAnsi"/>
          <w:sz w:val="28"/>
          <w:szCs w:val="28"/>
        </w:rPr>
      </w:pPr>
      <w:proofErr w:type="gramStart"/>
      <w:r>
        <w:rPr>
          <w:rFonts w:asciiTheme="minorHAnsi" w:hAnsiTheme="minorHAnsi" w:cstheme="minorHAnsi"/>
          <w:sz w:val="28"/>
          <w:szCs w:val="28"/>
        </w:rPr>
        <w:t>4</w:t>
      </w:r>
      <w:proofErr w:type="gramEnd"/>
      <w:r w:rsidR="00385DCE">
        <w:rPr>
          <w:rFonts w:asciiTheme="minorHAnsi" w:hAnsiTheme="minorHAnsi" w:cstheme="minorHAnsi"/>
          <w:sz w:val="28"/>
          <w:szCs w:val="28"/>
        </w:rPr>
        <w:t xml:space="preserve"> (</w:t>
      </w:r>
      <w:r>
        <w:rPr>
          <w:rFonts w:asciiTheme="minorHAnsi" w:hAnsiTheme="minorHAnsi" w:cstheme="minorHAnsi"/>
          <w:sz w:val="28"/>
          <w:szCs w:val="28"/>
        </w:rPr>
        <w:t>Quatro</w:t>
      </w:r>
      <w:r w:rsidR="00385DCE">
        <w:rPr>
          <w:rFonts w:asciiTheme="minorHAnsi" w:hAnsiTheme="minorHAnsi" w:cstheme="minorHAnsi"/>
          <w:sz w:val="28"/>
          <w:szCs w:val="28"/>
        </w:rPr>
        <w:t>)</w:t>
      </w:r>
      <w:r w:rsidR="008A4A01" w:rsidRPr="00352A8E">
        <w:rPr>
          <w:rFonts w:asciiTheme="minorHAnsi" w:hAnsiTheme="minorHAnsi" w:cstheme="minorHAnsi"/>
          <w:sz w:val="28"/>
          <w:szCs w:val="28"/>
        </w:rPr>
        <w:t xml:space="preserve"> vaga</w:t>
      </w:r>
      <w:r w:rsidR="00354113">
        <w:rPr>
          <w:rFonts w:asciiTheme="minorHAnsi" w:hAnsiTheme="minorHAnsi" w:cstheme="minorHAnsi"/>
          <w:sz w:val="28"/>
          <w:szCs w:val="28"/>
        </w:rPr>
        <w:t>s</w:t>
      </w:r>
      <w:r w:rsidR="008A4A01" w:rsidRPr="00352A8E">
        <w:rPr>
          <w:rFonts w:asciiTheme="minorHAnsi" w:hAnsiTheme="minorHAnsi" w:cstheme="minorHAnsi"/>
          <w:sz w:val="28"/>
          <w:szCs w:val="28"/>
        </w:rPr>
        <w:t xml:space="preserve"> para o </w:t>
      </w:r>
      <w:r w:rsidR="008A4A01" w:rsidRPr="00352A8E">
        <w:rPr>
          <w:rFonts w:asciiTheme="minorHAnsi" w:hAnsiTheme="minorHAnsi" w:cstheme="minorHAnsi"/>
          <w:b/>
          <w:sz w:val="28"/>
          <w:szCs w:val="28"/>
        </w:rPr>
        <w:t xml:space="preserve">Programa de Treinamento </w:t>
      </w:r>
      <w:proofErr w:type="spellStart"/>
      <w:r w:rsidR="008A4A01" w:rsidRPr="00352A8E">
        <w:rPr>
          <w:rFonts w:asciiTheme="minorHAnsi" w:hAnsiTheme="minorHAnsi" w:cstheme="minorHAnsi"/>
          <w:b/>
          <w:sz w:val="28"/>
          <w:szCs w:val="28"/>
        </w:rPr>
        <w:t>Fellowship</w:t>
      </w:r>
      <w:proofErr w:type="spellEnd"/>
      <w:r w:rsidR="008A4A01" w:rsidRPr="00352A8E">
        <w:rPr>
          <w:rFonts w:asciiTheme="minorHAnsi" w:hAnsiTheme="minorHAnsi" w:cstheme="minorHAnsi"/>
          <w:b/>
          <w:sz w:val="28"/>
          <w:szCs w:val="28"/>
        </w:rPr>
        <w:t xml:space="preserve"> em Retina Clínica</w:t>
      </w:r>
      <w:r w:rsidR="00BD147A">
        <w:rPr>
          <w:rFonts w:asciiTheme="minorHAnsi" w:hAnsiTheme="minorHAnsi" w:cstheme="minorHAnsi"/>
          <w:b/>
          <w:sz w:val="28"/>
          <w:szCs w:val="28"/>
        </w:rPr>
        <w:t xml:space="preserve"> e Cirúrgica</w:t>
      </w:r>
      <w:r w:rsidR="008A4A01" w:rsidRPr="00352A8E">
        <w:rPr>
          <w:rFonts w:asciiTheme="minorHAnsi" w:hAnsiTheme="minorHAnsi" w:cstheme="minorHAnsi"/>
          <w:b/>
          <w:sz w:val="28"/>
          <w:szCs w:val="28"/>
        </w:rPr>
        <w:t>.</w:t>
      </w:r>
      <w:r w:rsidR="008A4A01" w:rsidRPr="00352A8E">
        <w:rPr>
          <w:rFonts w:asciiTheme="minorHAnsi" w:hAnsiTheme="minorHAnsi" w:cstheme="minorHAnsi"/>
          <w:sz w:val="28"/>
          <w:szCs w:val="28"/>
        </w:rPr>
        <w:t xml:space="preserve"> </w:t>
      </w:r>
    </w:p>
    <w:p w:rsidR="00860511" w:rsidRDefault="006D42CB" w:rsidP="008A4A01">
      <w:pPr>
        <w:pStyle w:val="NormalWeb"/>
        <w:rPr>
          <w:rFonts w:asciiTheme="minorHAnsi" w:hAnsiTheme="minorHAnsi" w:cstheme="minorHAnsi"/>
          <w:sz w:val="28"/>
          <w:szCs w:val="28"/>
        </w:rPr>
      </w:pPr>
      <w:r w:rsidRPr="00352A8E">
        <w:rPr>
          <w:rFonts w:asciiTheme="minorHAnsi" w:hAnsiTheme="minorHAnsi" w:cstheme="minorHAnsi"/>
          <w:sz w:val="28"/>
          <w:szCs w:val="28"/>
        </w:rPr>
        <w:t>P</w:t>
      </w:r>
      <w:r w:rsidR="008A4A01" w:rsidRPr="00352A8E">
        <w:rPr>
          <w:rFonts w:asciiTheme="minorHAnsi" w:hAnsiTheme="minorHAnsi" w:cstheme="minorHAnsi"/>
          <w:sz w:val="28"/>
          <w:szCs w:val="28"/>
        </w:rPr>
        <w:t xml:space="preserve">rograma com duração de </w:t>
      </w:r>
      <w:proofErr w:type="gramStart"/>
      <w:r w:rsidR="00860511">
        <w:rPr>
          <w:rFonts w:asciiTheme="minorHAnsi" w:hAnsiTheme="minorHAnsi" w:cstheme="minorHAnsi"/>
          <w:sz w:val="28"/>
          <w:szCs w:val="28"/>
        </w:rPr>
        <w:t>2</w:t>
      </w:r>
      <w:proofErr w:type="gramEnd"/>
      <w:r w:rsidR="00807264">
        <w:rPr>
          <w:rFonts w:asciiTheme="minorHAnsi" w:hAnsiTheme="minorHAnsi" w:cstheme="minorHAnsi"/>
          <w:sz w:val="28"/>
          <w:szCs w:val="28"/>
        </w:rPr>
        <w:t xml:space="preserve"> </w:t>
      </w:r>
      <w:r w:rsidRPr="00352A8E">
        <w:rPr>
          <w:rFonts w:asciiTheme="minorHAnsi" w:hAnsiTheme="minorHAnsi" w:cstheme="minorHAnsi"/>
          <w:sz w:val="28"/>
          <w:szCs w:val="28"/>
        </w:rPr>
        <w:t>(</w:t>
      </w:r>
      <w:r w:rsidR="00860511">
        <w:rPr>
          <w:rFonts w:asciiTheme="minorHAnsi" w:hAnsiTheme="minorHAnsi" w:cstheme="minorHAnsi"/>
          <w:sz w:val="28"/>
          <w:szCs w:val="28"/>
        </w:rPr>
        <w:t>dois</w:t>
      </w:r>
      <w:r w:rsidRPr="00352A8E">
        <w:rPr>
          <w:rFonts w:asciiTheme="minorHAnsi" w:hAnsiTheme="minorHAnsi" w:cstheme="minorHAnsi"/>
          <w:sz w:val="28"/>
          <w:szCs w:val="28"/>
        </w:rPr>
        <w:t xml:space="preserve">) </w:t>
      </w:r>
      <w:r w:rsidR="008A4A01" w:rsidRPr="00352A8E">
        <w:rPr>
          <w:rFonts w:asciiTheme="minorHAnsi" w:hAnsiTheme="minorHAnsi" w:cstheme="minorHAnsi"/>
          <w:sz w:val="28"/>
          <w:szCs w:val="28"/>
        </w:rPr>
        <w:t>ano</w:t>
      </w:r>
      <w:r w:rsidR="00860511">
        <w:rPr>
          <w:rFonts w:asciiTheme="minorHAnsi" w:hAnsiTheme="minorHAnsi" w:cstheme="minorHAnsi"/>
          <w:sz w:val="28"/>
          <w:szCs w:val="28"/>
        </w:rPr>
        <w:t xml:space="preserve">s. </w:t>
      </w:r>
    </w:p>
    <w:p w:rsidR="008A4A01" w:rsidRPr="00AC239E" w:rsidRDefault="00860511" w:rsidP="008A4A01">
      <w:pPr>
        <w:pStyle w:val="NormalWeb"/>
        <w:rPr>
          <w:rFonts w:asciiTheme="minorHAnsi" w:hAnsiTheme="minorHAnsi" w:cstheme="minorHAnsi"/>
          <w:b/>
          <w:sz w:val="28"/>
          <w:szCs w:val="28"/>
        </w:rPr>
      </w:pPr>
      <w:r w:rsidRPr="00AC239E">
        <w:rPr>
          <w:rFonts w:asciiTheme="minorHAnsi" w:hAnsiTheme="minorHAnsi" w:cstheme="minorHAnsi"/>
          <w:b/>
          <w:sz w:val="28"/>
          <w:szCs w:val="28"/>
        </w:rPr>
        <w:t>Extensivos para Retina Cirúrgica no 2º ano após avaliação do ano anterior</w:t>
      </w:r>
      <w:r w:rsidR="006D42CB" w:rsidRPr="00AC239E">
        <w:rPr>
          <w:rFonts w:asciiTheme="minorHAnsi" w:hAnsiTheme="minorHAnsi" w:cstheme="minorHAnsi"/>
          <w:b/>
          <w:sz w:val="28"/>
          <w:szCs w:val="28"/>
        </w:rPr>
        <w:t>.</w:t>
      </w:r>
    </w:p>
    <w:p w:rsidR="00664B70" w:rsidRDefault="00664B70" w:rsidP="00986D3E">
      <w:pPr>
        <w:jc w:val="center"/>
        <w:rPr>
          <w:rFonts w:asciiTheme="minorHAnsi" w:hAnsiTheme="minorHAnsi"/>
          <w:noProof/>
          <w:sz w:val="28"/>
          <w:szCs w:val="28"/>
          <w:lang w:eastAsia="pt-BR"/>
        </w:rPr>
      </w:pPr>
    </w:p>
    <w:p w:rsidR="002B1BCE" w:rsidRDefault="002B1BCE" w:rsidP="00986D3E">
      <w:pPr>
        <w:jc w:val="center"/>
        <w:rPr>
          <w:rFonts w:asciiTheme="minorHAnsi" w:hAnsiTheme="minorHAnsi"/>
          <w:noProof/>
          <w:sz w:val="28"/>
          <w:szCs w:val="28"/>
          <w:lang w:eastAsia="pt-BR"/>
        </w:rPr>
      </w:pPr>
    </w:p>
    <w:p w:rsidR="002B1BCE" w:rsidRDefault="002B1BCE" w:rsidP="00986D3E">
      <w:pPr>
        <w:jc w:val="center"/>
        <w:rPr>
          <w:rFonts w:asciiTheme="minorHAnsi" w:hAnsiTheme="minorHAnsi"/>
          <w:noProof/>
          <w:sz w:val="28"/>
          <w:szCs w:val="28"/>
          <w:lang w:eastAsia="pt-BR"/>
        </w:rPr>
      </w:pPr>
    </w:p>
    <w:p w:rsidR="00F61627" w:rsidRDefault="00F61627" w:rsidP="00986D3E">
      <w:pPr>
        <w:jc w:val="center"/>
        <w:rPr>
          <w:rFonts w:asciiTheme="minorHAnsi" w:hAnsiTheme="minorHAnsi"/>
          <w:noProof/>
          <w:sz w:val="28"/>
          <w:szCs w:val="28"/>
          <w:lang w:eastAsia="pt-BR"/>
        </w:rPr>
      </w:pPr>
    </w:p>
    <w:p w:rsidR="00354113" w:rsidRDefault="00354113" w:rsidP="00986D3E">
      <w:pPr>
        <w:jc w:val="center"/>
        <w:rPr>
          <w:rFonts w:asciiTheme="minorHAnsi" w:hAnsiTheme="minorHAnsi"/>
          <w:noProof/>
          <w:sz w:val="28"/>
          <w:szCs w:val="28"/>
          <w:lang w:eastAsia="pt-BR"/>
        </w:rPr>
      </w:pPr>
    </w:p>
    <w:p w:rsidR="00F61627" w:rsidRDefault="00F61627" w:rsidP="00986D3E">
      <w:pPr>
        <w:jc w:val="center"/>
        <w:rPr>
          <w:rFonts w:asciiTheme="minorHAnsi" w:hAnsiTheme="minorHAnsi"/>
          <w:noProof/>
          <w:sz w:val="28"/>
          <w:szCs w:val="28"/>
          <w:lang w:eastAsia="pt-BR"/>
        </w:rPr>
      </w:pPr>
    </w:p>
    <w:p w:rsidR="000A5B16" w:rsidRPr="00352A8E" w:rsidRDefault="000A5B16" w:rsidP="000A5B16">
      <w:pPr>
        <w:spacing w:line="276" w:lineRule="auto"/>
        <w:ind w:firstLine="567"/>
        <w:rPr>
          <w:rFonts w:asciiTheme="minorHAnsi" w:hAnsiTheme="minorHAnsi" w:cstheme="minorHAnsi"/>
          <w:b/>
          <w:sz w:val="28"/>
          <w:szCs w:val="28"/>
        </w:rPr>
      </w:pPr>
      <w:r w:rsidRPr="00352A8E">
        <w:rPr>
          <w:rFonts w:asciiTheme="minorHAnsi" w:hAnsiTheme="minorHAnsi" w:cstheme="minorHAnsi"/>
          <w:sz w:val="28"/>
          <w:szCs w:val="28"/>
        </w:rPr>
        <w:lastRenderedPageBreak/>
        <w:t xml:space="preserve">1 – </w:t>
      </w:r>
      <w:r w:rsidRPr="00352A8E">
        <w:rPr>
          <w:rFonts w:asciiTheme="minorHAnsi" w:hAnsiTheme="minorHAnsi" w:cstheme="minorHAnsi"/>
          <w:b/>
          <w:sz w:val="28"/>
          <w:szCs w:val="28"/>
        </w:rPr>
        <w:t>INSCRIÇÕES</w:t>
      </w:r>
    </w:p>
    <w:p w:rsidR="000A5B16" w:rsidRPr="00352A8E" w:rsidRDefault="000A5B16" w:rsidP="000A5B16">
      <w:pPr>
        <w:spacing w:line="276" w:lineRule="auto"/>
        <w:ind w:firstLine="567"/>
        <w:rPr>
          <w:rFonts w:asciiTheme="minorHAnsi" w:hAnsiTheme="minorHAnsi" w:cstheme="minorHAnsi"/>
          <w:b/>
          <w:sz w:val="28"/>
          <w:szCs w:val="28"/>
        </w:rPr>
      </w:pPr>
    </w:p>
    <w:p w:rsidR="000A5B16" w:rsidRPr="00187184" w:rsidRDefault="000A5B16" w:rsidP="000A5B16">
      <w:pPr>
        <w:spacing w:line="276" w:lineRule="auto"/>
        <w:ind w:firstLine="567"/>
        <w:rPr>
          <w:rFonts w:asciiTheme="minorHAnsi" w:hAnsiTheme="minorHAnsi" w:cstheme="minorHAnsi"/>
          <w:color w:val="FF0000"/>
          <w:sz w:val="28"/>
          <w:szCs w:val="28"/>
        </w:rPr>
      </w:pPr>
      <w:r w:rsidRPr="00187184">
        <w:rPr>
          <w:rFonts w:asciiTheme="minorHAnsi" w:hAnsiTheme="minorHAnsi" w:cstheme="minorHAnsi"/>
          <w:color w:val="FF0000"/>
          <w:sz w:val="28"/>
          <w:szCs w:val="28"/>
        </w:rPr>
        <w:t xml:space="preserve">1.1 – A inscrição para o processo seletivo será realizada no período de </w:t>
      </w:r>
      <w:r w:rsidR="00AC239E" w:rsidRPr="00187184">
        <w:rPr>
          <w:rFonts w:asciiTheme="minorHAnsi" w:hAnsiTheme="minorHAnsi" w:cstheme="minorHAnsi"/>
          <w:b/>
          <w:color w:val="FF0000"/>
          <w:sz w:val="28"/>
          <w:szCs w:val="28"/>
        </w:rPr>
        <w:t>01/11</w:t>
      </w:r>
      <w:r w:rsidR="00037CC5" w:rsidRPr="00187184">
        <w:rPr>
          <w:rFonts w:asciiTheme="minorHAnsi" w:hAnsiTheme="minorHAnsi" w:cstheme="minorHAnsi"/>
          <w:b/>
          <w:color w:val="FF0000"/>
          <w:sz w:val="28"/>
          <w:szCs w:val="28"/>
        </w:rPr>
        <w:t>/</w:t>
      </w:r>
      <w:r w:rsidR="00AC239E" w:rsidRPr="00187184">
        <w:rPr>
          <w:rFonts w:asciiTheme="minorHAnsi" w:hAnsiTheme="minorHAnsi" w:cstheme="minorHAnsi"/>
          <w:b/>
          <w:color w:val="FF0000"/>
          <w:sz w:val="28"/>
          <w:szCs w:val="28"/>
        </w:rPr>
        <w:t>2024</w:t>
      </w:r>
      <w:r w:rsidR="00866BEF" w:rsidRPr="00187184">
        <w:rPr>
          <w:rFonts w:asciiTheme="minorHAnsi" w:hAnsiTheme="minorHAnsi" w:cstheme="minorHAnsi"/>
          <w:b/>
          <w:color w:val="FF0000"/>
          <w:sz w:val="28"/>
          <w:szCs w:val="28"/>
        </w:rPr>
        <w:t xml:space="preserve"> a </w:t>
      </w:r>
      <w:r w:rsidR="00187184" w:rsidRPr="00187184">
        <w:rPr>
          <w:rFonts w:asciiTheme="minorHAnsi" w:hAnsiTheme="minorHAnsi" w:cstheme="minorHAnsi"/>
          <w:b/>
          <w:color w:val="FF0000"/>
          <w:sz w:val="28"/>
          <w:szCs w:val="28"/>
        </w:rPr>
        <w:t>16</w:t>
      </w:r>
      <w:r w:rsidR="00AC239E" w:rsidRPr="00187184">
        <w:rPr>
          <w:rFonts w:asciiTheme="minorHAnsi" w:hAnsiTheme="minorHAnsi" w:cstheme="minorHAnsi"/>
          <w:b/>
          <w:color w:val="FF0000"/>
          <w:sz w:val="28"/>
          <w:szCs w:val="28"/>
        </w:rPr>
        <w:t>/02</w:t>
      </w:r>
      <w:r w:rsidR="00037CC5" w:rsidRPr="00187184">
        <w:rPr>
          <w:rFonts w:asciiTheme="minorHAnsi" w:hAnsiTheme="minorHAnsi" w:cstheme="minorHAnsi"/>
          <w:b/>
          <w:color w:val="FF0000"/>
          <w:sz w:val="28"/>
          <w:szCs w:val="28"/>
        </w:rPr>
        <w:t>/</w:t>
      </w:r>
      <w:r w:rsidR="00AC239E" w:rsidRPr="00187184">
        <w:rPr>
          <w:rFonts w:asciiTheme="minorHAnsi" w:hAnsiTheme="minorHAnsi" w:cstheme="minorHAnsi"/>
          <w:b/>
          <w:color w:val="FF0000"/>
          <w:sz w:val="28"/>
          <w:szCs w:val="28"/>
        </w:rPr>
        <w:t>2024</w:t>
      </w:r>
      <w:r w:rsidR="00702F76" w:rsidRPr="00187184">
        <w:rPr>
          <w:rFonts w:asciiTheme="minorHAnsi" w:hAnsiTheme="minorHAnsi" w:cstheme="minorHAnsi"/>
          <w:b/>
          <w:color w:val="FF0000"/>
          <w:sz w:val="28"/>
          <w:szCs w:val="28"/>
        </w:rPr>
        <w:t xml:space="preserve"> </w:t>
      </w:r>
      <w:r w:rsidRPr="00187184">
        <w:rPr>
          <w:rFonts w:asciiTheme="minorHAnsi" w:hAnsiTheme="minorHAnsi" w:cstheme="minorHAnsi"/>
          <w:color w:val="FF0000"/>
          <w:sz w:val="28"/>
          <w:szCs w:val="28"/>
        </w:rPr>
        <w:t xml:space="preserve">digitalizadas para os seguintes e-mails: </w:t>
      </w:r>
      <w:hyperlink r:id="rId8" w:history="1">
        <w:r w:rsidRPr="00187184">
          <w:rPr>
            <w:rStyle w:val="Hyperlink"/>
            <w:rFonts w:asciiTheme="minorHAnsi" w:hAnsiTheme="minorHAnsi" w:cstheme="minorHAnsi"/>
            <w:color w:val="FF0000"/>
            <w:sz w:val="28"/>
            <w:szCs w:val="28"/>
          </w:rPr>
          <w:t>secretaria@ibap.org.br</w:t>
        </w:r>
      </w:hyperlink>
      <w:r w:rsidR="00AC239E" w:rsidRPr="00187184">
        <w:rPr>
          <w:rFonts w:asciiTheme="minorHAnsi" w:hAnsiTheme="minorHAnsi" w:cstheme="minorHAnsi"/>
          <w:color w:val="FF0000"/>
          <w:sz w:val="28"/>
          <w:szCs w:val="28"/>
        </w:rPr>
        <w:t>.</w:t>
      </w:r>
    </w:p>
    <w:p w:rsidR="00A226EA" w:rsidRPr="00187184" w:rsidRDefault="00A226EA" w:rsidP="000A5B16">
      <w:pPr>
        <w:spacing w:line="276" w:lineRule="auto"/>
        <w:ind w:firstLine="567"/>
        <w:rPr>
          <w:rFonts w:asciiTheme="minorHAnsi" w:hAnsiTheme="minorHAnsi" w:cstheme="minorHAnsi"/>
          <w:color w:val="FF0000"/>
          <w:sz w:val="28"/>
          <w:szCs w:val="28"/>
        </w:rPr>
      </w:pPr>
    </w:p>
    <w:p w:rsidR="000A5B16" w:rsidRPr="00187184" w:rsidRDefault="000A5B16" w:rsidP="000A5B16">
      <w:pPr>
        <w:spacing w:line="276" w:lineRule="auto"/>
        <w:ind w:firstLine="567"/>
        <w:rPr>
          <w:rFonts w:asciiTheme="minorHAnsi" w:hAnsiTheme="minorHAnsi" w:cstheme="minorHAnsi"/>
          <w:b/>
          <w:color w:val="FF0000"/>
          <w:sz w:val="28"/>
          <w:szCs w:val="28"/>
        </w:rPr>
      </w:pPr>
      <w:proofErr w:type="gramStart"/>
      <w:r w:rsidRPr="00187184">
        <w:rPr>
          <w:rFonts w:asciiTheme="minorHAnsi" w:hAnsiTheme="minorHAnsi" w:cstheme="minorHAnsi"/>
          <w:color w:val="FF0000"/>
          <w:sz w:val="28"/>
          <w:szCs w:val="28"/>
        </w:rPr>
        <w:t>1.2 – Só</w:t>
      </w:r>
      <w:proofErr w:type="gramEnd"/>
      <w:r w:rsidRPr="00187184">
        <w:rPr>
          <w:rFonts w:asciiTheme="minorHAnsi" w:hAnsiTheme="minorHAnsi" w:cstheme="minorHAnsi"/>
          <w:color w:val="FF0000"/>
          <w:sz w:val="28"/>
          <w:szCs w:val="28"/>
        </w:rPr>
        <w:t xml:space="preserve"> serão aceitas as inscrições enviadas corretamente e dentro do prazo (até o dia </w:t>
      </w:r>
      <w:r w:rsidR="00187184" w:rsidRPr="00187184">
        <w:rPr>
          <w:rFonts w:asciiTheme="minorHAnsi" w:hAnsiTheme="minorHAnsi" w:cstheme="minorHAnsi"/>
          <w:color w:val="FF0000"/>
          <w:sz w:val="28"/>
          <w:szCs w:val="28"/>
        </w:rPr>
        <w:t>16</w:t>
      </w:r>
      <w:r w:rsidR="00AC239E" w:rsidRPr="00187184">
        <w:rPr>
          <w:rFonts w:asciiTheme="minorHAnsi" w:hAnsiTheme="minorHAnsi" w:cstheme="minorHAnsi"/>
          <w:color w:val="FF0000"/>
          <w:sz w:val="28"/>
          <w:szCs w:val="28"/>
        </w:rPr>
        <w:t>/02/24</w:t>
      </w:r>
      <w:r w:rsidR="00A226EA" w:rsidRPr="00187184">
        <w:rPr>
          <w:rFonts w:asciiTheme="minorHAnsi" w:hAnsiTheme="minorHAnsi" w:cstheme="minorHAnsi"/>
          <w:color w:val="FF0000"/>
          <w:sz w:val="28"/>
          <w:szCs w:val="28"/>
        </w:rPr>
        <w:t xml:space="preserve"> </w:t>
      </w:r>
      <w:r w:rsidR="00DB4DE7" w:rsidRPr="00187184">
        <w:rPr>
          <w:rFonts w:asciiTheme="minorHAnsi" w:hAnsiTheme="minorHAnsi" w:cstheme="minorHAnsi"/>
          <w:color w:val="FF0000"/>
          <w:sz w:val="28"/>
          <w:szCs w:val="28"/>
        </w:rPr>
        <w:t>–</w:t>
      </w:r>
      <w:r w:rsidR="00A226EA" w:rsidRPr="00187184">
        <w:rPr>
          <w:rFonts w:asciiTheme="minorHAnsi" w:hAnsiTheme="minorHAnsi" w:cstheme="minorHAnsi"/>
          <w:color w:val="FF0000"/>
          <w:sz w:val="28"/>
          <w:szCs w:val="28"/>
        </w:rPr>
        <w:t xml:space="preserve"> </w:t>
      </w:r>
      <w:r w:rsidR="00245777" w:rsidRPr="00187184">
        <w:rPr>
          <w:rFonts w:asciiTheme="minorHAnsi" w:hAnsiTheme="minorHAnsi" w:cstheme="minorHAnsi"/>
          <w:color w:val="FF0000"/>
          <w:sz w:val="28"/>
          <w:szCs w:val="28"/>
        </w:rPr>
        <w:t>Sexta-feira</w:t>
      </w:r>
      <w:r w:rsidRPr="00187184">
        <w:rPr>
          <w:rFonts w:asciiTheme="minorHAnsi" w:hAnsiTheme="minorHAnsi" w:cstheme="minorHAnsi"/>
          <w:color w:val="FF0000"/>
          <w:sz w:val="28"/>
          <w:szCs w:val="28"/>
        </w:rPr>
        <w:t xml:space="preserve">). </w:t>
      </w:r>
      <w:r w:rsidRPr="00187184">
        <w:rPr>
          <w:rFonts w:asciiTheme="minorHAnsi" w:hAnsiTheme="minorHAnsi" w:cstheme="minorHAnsi"/>
          <w:b/>
          <w:color w:val="FF0000"/>
          <w:sz w:val="28"/>
          <w:szCs w:val="28"/>
        </w:rPr>
        <w:t xml:space="preserve">Não serão aceitas fotografias </w:t>
      </w:r>
      <w:bookmarkStart w:id="0" w:name="_Hlk23077450"/>
      <w:r w:rsidRPr="00187184">
        <w:rPr>
          <w:rFonts w:asciiTheme="minorHAnsi" w:hAnsiTheme="minorHAnsi" w:cstheme="minorHAnsi"/>
          <w:b/>
          <w:color w:val="FF0000"/>
          <w:sz w:val="28"/>
          <w:szCs w:val="28"/>
        </w:rPr>
        <w:t>da documentação feitas de celular e sim por meio de digitalização</w:t>
      </w:r>
      <w:r w:rsidR="00702F76" w:rsidRPr="00187184">
        <w:rPr>
          <w:rFonts w:asciiTheme="minorHAnsi" w:hAnsiTheme="minorHAnsi" w:cstheme="minorHAnsi"/>
          <w:b/>
          <w:color w:val="FF0000"/>
          <w:sz w:val="28"/>
          <w:szCs w:val="28"/>
        </w:rPr>
        <w:t xml:space="preserve"> (scanner)</w:t>
      </w:r>
      <w:r w:rsidRPr="00187184">
        <w:rPr>
          <w:rFonts w:asciiTheme="minorHAnsi" w:hAnsiTheme="minorHAnsi" w:cstheme="minorHAnsi"/>
          <w:b/>
          <w:color w:val="FF0000"/>
          <w:sz w:val="28"/>
          <w:szCs w:val="28"/>
        </w:rPr>
        <w:t xml:space="preserve"> do original.</w:t>
      </w:r>
    </w:p>
    <w:bookmarkEnd w:id="0"/>
    <w:p w:rsidR="000A5B16" w:rsidRPr="00352A8E" w:rsidRDefault="000A5B16" w:rsidP="000A5B16">
      <w:pPr>
        <w:spacing w:line="276" w:lineRule="auto"/>
        <w:ind w:firstLine="567"/>
        <w:rPr>
          <w:rFonts w:asciiTheme="minorHAnsi" w:hAnsiTheme="minorHAnsi" w:cstheme="minorHAnsi"/>
          <w:b/>
          <w:sz w:val="28"/>
          <w:szCs w:val="28"/>
        </w:rPr>
      </w:pP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2 – </w:t>
      </w:r>
      <w:r w:rsidRPr="00352A8E">
        <w:rPr>
          <w:rFonts w:asciiTheme="minorHAnsi" w:hAnsiTheme="minorHAnsi" w:cstheme="minorHAnsi"/>
          <w:b/>
          <w:sz w:val="28"/>
          <w:szCs w:val="28"/>
        </w:rPr>
        <w:t xml:space="preserve">DOCUMENTOS </w:t>
      </w:r>
    </w:p>
    <w:p w:rsidR="000A5B16" w:rsidRPr="00352A8E" w:rsidRDefault="000A5B16" w:rsidP="000A5B16">
      <w:pPr>
        <w:spacing w:line="276" w:lineRule="auto"/>
        <w:ind w:firstLine="567"/>
        <w:rPr>
          <w:rFonts w:asciiTheme="minorHAnsi" w:hAnsiTheme="minorHAnsi" w:cstheme="minorHAnsi"/>
          <w:sz w:val="28"/>
          <w:szCs w:val="28"/>
        </w:rPr>
      </w:pP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 Ficha de inscrição devidamente preenchida em letra de forma (anexo </w:t>
      </w:r>
      <w:proofErr w:type="gramStart"/>
      <w:r w:rsidRPr="00352A8E">
        <w:rPr>
          <w:rFonts w:asciiTheme="minorHAnsi" w:hAnsiTheme="minorHAnsi" w:cstheme="minorHAnsi"/>
          <w:sz w:val="28"/>
          <w:szCs w:val="28"/>
        </w:rPr>
        <w:t>1</w:t>
      </w:r>
      <w:proofErr w:type="gramEnd"/>
      <w:r w:rsidRPr="00352A8E">
        <w:rPr>
          <w:rFonts w:asciiTheme="minorHAnsi" w:hAnsiTheme="minorHAnsi" w:cstheme="minorHAnsi"/>
          <w:sz w:val="28"/>
          <w:szCs w:val="28"/>
        </w:rPr>
        <w:t>)</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Currículo vitae completo ou Lattes</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da Identidade</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CRM</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CPF</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Comprovante de residência</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Diploma de Medicina registrado na forma da lei (frente e verso)</w:t>
      </w:r>
    </w:p>
    <w:p w:rsidR="00702F76" w:rsidRPr="00352A8E" w:rsidRDefault="00037CC5" w:rsidP="00245777">
      <w:pPr>
        <w:spacing w:line="276" w:lineRule="auto"/>
        <w:ind w:firstLine="567"/>
        <w:rPr>
          <w:rFonts w:asciiTheme="minorHAnsi" w:hAnsiTheme="minorHAnsi" w:cstheme="minorHAnsi"/>
          <w:sz w:val="28"/>
          <w:szCs w:val="28"/>
        </w:rPr>
      </w:pPr>
      <w:r>
        <w:rPr>
          <w:rFonts w:asciiTheme="minorHAnsi" w:hAnsiTheme="minorHAnsi" w:cstheme="minorHAnsi"/>
          <w:sz w:val="28"/>
          <w:szCs w:val="28"/>
        </w:rPr>
        <w:t xml:space="preserve">- </w:t>
      </w:r>
      <w:r w:rsidR="000A5B16" w:rsidRPr="00352A8E">
        <w:rPr>
          <w:rFonts w:asciiTheme="minorHAnsi" w:hAnsiTheme="minorHAnsi" w:cstheme="minorHAnsi"/>
          <w:sz w:val="28"/>
          <w:szCs w:val="28"/>
        </w:rPr>
        <w:t xml:space="preserve">Cópia do </w:t>
      </w:r>
      <w:r w:rsidR="00702F76">
        <w:rPr>
          <w:rFonts w:asciiTheme="minorHAnsi" w:hAnsiTheme="minorHAnsi" w:cstheme="minorHAnsi"/>
          <w:sz w:val="28"/>
          <w:szCs w:val="28"/>
        </w:rPr>
        <w:t>Certificado do Curso credenciado pelo</w:t>
      </w:r>
      <w:r w:rsidR="000A5B16" w:rsidRPr="00352A8E">
        <w:rPr>
          <w:rFonts w:asciiTheme="minorHAnsi" w:hAnsiTheme="minorHAnsi" w:cstheme="minorHAnsi"/>
          <w:sz w:val="28"/>
          <w:szCs w:val="28"/>
        </w:rPr>
        <w:t xml:space="preserve"> CBO, Diploma de Residência Médica em Oftalmologia pelo MEC ou Certificado de Curso de Pós-Graduação.</w:t>
      </w:r>
      <w:r w:rsidR="00702F76">
        <w:rPr>
          <w:rFonts w:asciiTheme="minorHAnsi" w:hAnsiTheme="minorHAnsi" w:cstheme="minorHAnsi"/>
          <w:sz w:val="28"/>
          <w:szCs w:val="28"/>
        </w:rPr>
        <w:t xml:space="preserve"> </w:t>
      </w:r>
      <w:r w:rsidR="00702F76" w:rsidRPr="00352A8E">
        <w:rPr>
          <w:rFonts w:asciiTheme="minorHAnsi" w:hAnsiTheme="minorHAnsi" w:cstheme="minorHAnsi"/>
          <w:sz w:val="28"/>
          <w:szCs w:val="28"/>
        </w:rPr>
        <w:t>(frente e verso)</w:t>
      </w:r>
    </w:p>
    <w:p w:rsidR="00702F76" w:rsidRPr="00352A8E" w:rsidRDefault="00702F76" w:rsidP="00245777">
      <w:pPr>
        <w:spacing w:line="276" w:lineRule="auto"/>
        <w:ind w:firstLine="567"/>
        <w:rPr>
          <w:rFonts w:asciiTheme="minorHAnsi" w:hAnsiTheme="minorHAnsi" w:cstheme="minorHAnsi"/>
          <w:sz w:val="28"/>
          <w:szCs w:val="28"/>
        </w:rPr>
      </w:pPr>
      <w:r>
        <w:rPr>
          <w:rFonts w:asciiTheme="minorHAnsi" w:hAnsiTheme="minorHAnsi" w:cstheme="minorHAnsi"/>
          <w:sz w:val="28"/>
          <w:szCs w:val="28"/>
        </w:rPr>
        <w:t xml:space="preserve">- </w:t>
      </w:r>
      <w:r w:rsidRPr="00352A8E">
        <w:rPr>
          <w:rFonts w:asciiTheme="minorHAnsi" w:hAnsiTheme="minorHAnsi" w:cstheme="minorHAnsi"/>
          <w:sz w:val="28"/>
          <w:szCs w:val="28"/>
        </w:rPr>
        <w:t>Cópia do Título de Especialista pelo CBO</w:t>
      </w:r>
      <w:r>
        <w:rPr>
          <w:rFonts w:asciiTheme="minorHAnsi" w:hAnsiTheme="minorHAnsi" w:cstheme="minorHAnsi"/>
          <w:sz w:val="28"/>
          <w:szCs w:val="28"/>
        </w:rPr>
        <w:t xml:space="preserve"> </w:t>
      </w:r>
      <w:r w:rsidRPr="00352A8E">
        <w:rPr>
          <w:rFonts w:asciiTheme="minorHAnsi" w:hAnsiTheme="minorHAnsi" w:cstheme="minorHAnsi"/>
          <w:sz w:val="28"/>
          <w:szCs w:val="28"/>
        </w:rPr>
        <w:t>(frente e verso)</w:t>
      </w:r>
    </w:p>
    <w:p w:rsidR="000A5B16" w:rsidRPr="00352A8E"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Comprovante de depósito ou transferência do valor da inscrição (item 3.1)</w:t>
      </w:r>
    </w:p>
    <w:p w:rsidR="000A5B16" w:rsidRDefault="000A5B16" w:rsidP="00245777">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Carta de apresentação do serviço de oftalmologia de sua formação</w:t>
      </w:r>
    </w:p>
    <w:p w:rsidR="000273C2" w:rsidRDefault="000273C2" w:rsidP="000A5B16">
      <w:pPr>
        <w:spacing w:line="276" w:lineRule="auto"/>
        <w:ind w:firstLine="567"/>
        <w:rPr>
          <w:rFonts w:asciiTheme="minorHAnsi" w:hAnsiTheme="minorHAnsi" w:cstheme="minorHAnsi"/>
          <w:sz w:val="28"/>
          <w:szCs w:val="28"/>
        </w:rPr>
      </w:pPr>
    </w:p>
    <w:p w:rsidR="000A5B16" w:rsidRDefault="000A5B16" w:rsidP="000A5B16">
      <w:pPr>
        <w:spacing w:line="276" w:lineRule="auto"/>
        <w:ind w:firstLine="567"/>
        <w:rPr>
          <w:rFonts w:asciiTheme="minorHAnsi" w:hAnsiTheme="minorHAnsi" w:cstheme="minorHAnsi"/>
          <w:b/>
          <w:sz w:val="28"/>
          <w:szCs w:val="28"/>
        </w:rPr>
      </w:pPr>
      <w:proofErr w:type="gramStart"/>
      <w:r w:rsidRPr="00352A8E">
        <w:rPr>
          <w:rFonts w:asciiTheme="minorHAnsi" w:hAnsiTheme="minorHAnsi" w:cstheme="minorHAnsi"/>
          <w:sz w:val="28"/>
          <w:szCs w:val="28"/>
        </w:rPr>
        <w:t xml:space="preserve">3 – </w:t>
      </w:r>
      <w:r w:rsidRPr="00352A8E">
        <w:rPr>
          <w:rFonts w:asciiTheme="minorHAnsi" w:hAnsiTheme="minorHAnsi" w:cstheme="minorHAnsi"/>
          <w:b/>
          <w:sz w:val="28"/>
          <w:szCs w:val="28"/>
        </w:rPr>
        <w:t>PAGAMENTO</w:t>
      </w:r>
      <w:proofErr w:type="gramEnd"/>
      <w:r w:rsidRPr="00352A8E">
        <w:rPr>
          <w:rFonts w:asciiTheme="minorHAnsi" w:hAnsiTheme="minorHAnsi" w:cstheme="minorHAnsi"/>
          <w:b/>
          <w:sz w:val="28"/>
          <w:szCs w:val="28"/>
        </w:rPr>
        <w:t xml:space="preserve"> DA INSCRIÇÃO</w:t>
      </w:r>
    </w:p>
    <w:p w:rsidR="00ED7C02" w:rsidRPr="00352A8E" w:rsidRDefault="00ED7C02" w:rsidP="000A5B16">
      <w:pPr>
        <w:spacing w:line="276" w:lineRule="auto"/>
        <w:ind w:firstLine="567"/>
        <w:rPr>
          <w:rFonts w:asciiTheme="minorHAnsi" w:hAnsiTheme="minorHAnsi" w:cstheme="minorHAnsi"/>
          <w:b/>
          <w:sz w:val="28"/>
          <w:szCs w:val="28"/>
        </w:rPr>
      </w:pP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3.1 – Depósito ou transferência para:</w:t>
      </w:r>
    </w:p>
    <w:p w:rsidR="000A5B16" w:rsidRPr="00352A8E" w:rsidRDefault="000A5B16" w:rsidP="000A5B16">
      <w:pPr>
        <w:spacing w:line="276" w:lineRule="auto"/>
        <w:ind w:firstLine="567"/>
        <w:rPr>
          <w:rFonts w:asciiTheme="minorHAnsi" w:hAnsiTheme="minorHAnsi" w:cstheme="minorHAnsi"/>
          <w:sz w:val="28"/>
          <w:szCs w:val="28"/>
        </w:rPr>
      </w:pPr>
    </w:p>
    <w:p w:rsidR="00A025EA" w:rsidRDefault="000A5B16" w:rsidP="009D309B">
      <w:pPr>
        <w:ind w:firstLine="567"/>
        <w:rPr>
          <w:rFonts w:asciiTheme="minorHAnsi" w:hAnsiTheme="minorHAnsi" w:cstheme="minorHAnsi"/>
          <w:b/>
          <w:sz w:val="28"/>
          <w:szCs w:val="28"/>
        </w:rPr>
      </w:pPr>
      <w:r w:rsidRPr="00ED7C02">
        <w:rPr>
          <w:rFonts w:asciiTheme="minorHAnsi" w:hAnsiTheme="minorHAnsi" w:cstheme="minorHAnsi"/>
          <w:b/>
          <w:sz w:val="28"/>
          <w:szCs w:val="28"/>
        </w:rPr>
        <w:t>INSTITUTO BRASILEIRO DE ASSISTÊNCIA E PESQUISA</w:t>
      </w:r>
      <w:r w:rsidR="00ED7C02" w:rsidRPr="00ED7C02">
        <w:rPr>
          <w:rFonts w:asciiTheme="minorHAnsi" w:hAnsiTheme="minorHAnsi" w:cstheme="minorHAnsi"/>
          <w:b/>
          <w:sz w:val="28"/>
          <w:szCs w:val="28"/>
        </w:rPr>
        <w:t xml:space="preserve"> </w:t>
      </w:r>
    </w:p>
    <w:p w:rsidR="00D94C8E" w:rsidRPr="00352A8E" w:rsidRDefault="00D94C8E" w:rsidP="00D94C8E">
      <w:pPr>
        <w:spacing w:line="240" w:lineRule="auto"/>
        <w:ind w:firstLine="567"/>
        <w:rPr>
          <w:rFonts w:asciiTheme="minorHAnsi" w:hAnsiTheme="minorHAnsi" w:cstheme="minorHAnsi"/>
          <w:sz w:val="28"/>
          <w:szCs w:val="28"/>
        </w:rPr>
      </w:pPr>
      <w:r>
        <w:rPr>
          <w:rFonts w:asciiTheme="minorHAnsi" w:hAnsiTheme="minorHAnsi" w:cstheme="minorHAnsi"/>
          <w:sz w:val="28"/>
          <w:szCs w:val="28"/>
        </w:rPr>
        <w:t xml:space="preserve">CNPJ: 27.774.561/0001-02 (Chave </w:t>
      </w:r>
      <w:proofErr w:type="spellStart"/>
      <w:r>
        <w:rPr>
          <w:rFonts w:asciiTheme="minorHAnsi" w:hAnsiTheme="minorHAnsi" w:cstheme="minorHAnsi"/>
          <w:sz w:val="28"/>
          <w:szCs w:val="28"/>
        </w:rPr>
        <w:t>Pix</w:t>
      </w:r>
      <w:proofErr w:type="spellEnd"/>
      <w:r>
        <w:rPr>
          <w:rFonts w:asciiTheme="minorHAnsi" w:hAnsiTheme="minorHAnsi" w:cstheme="minorHAnsi"/>
          <w:sz w:val="28"/>
          <w:szCs w:val="28"/>
        </w:rPr>
        <w:t>)</w:t>
      </w:r>
    </w:p>
    <w:p w:rsidR="00D94C8E" w:rsidRPr="00352A8E" w:rsidRDefault="00D94C8E" w:rsidP="00D94C8E">
      <w:pPr>
        <w:spacing w:line="240" w:lineRule="auto"/>
        <w:ind w:firstLine="567"/>
        <w:rPr>
          <w:rFonts w:asciiTheme="minorHAnsi" w:hAnsiTheme="minorHAnsi" w:cstheme="minorHAnsi"/>
          <w:sz w:val="28"/>
          <w:szCs w:val="28"/>
        </w:rPr>
      </w:pPr>
      <w:r>
        <w:rPr>
          <w:rFonts w:asciiTheme="minorHAnsi" w:hAnsiTheme="minorHAnsi" w:cstheme="minorHAnsi"/>
          <w:sz w:val="28"/>
          <w:szCs w:val="28"/>
        </w:rPr>
        <w:t>Banco</w:t>
      </w:r>
      <w:r w:rsidRPr="00352A8E">
        <w:rPr>
          <w:rFonts w:asciiTheme="minorHAnsi" w:hAnsiTheme="minorHAnsi" w:cstheme="minorHAnsi"/>
          <w:sz w:val="28"/>
          <w:szCs w:val="28"/>
        </w:rPr>
        <w:t>: Itaú</w:t>
      </w:r>
    </w:p>
    <w:p w:rsidR="00D94C8E" w:rsidRPr="00352A8E" w:rsidRDefault="00D94C8E" w:rsidP="00D94C8E">
      <w:pPr>
        <w:spacing w:line="240"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Agência: </w:t>
      </w:r>
      <w:r>
        <w:rPr>
          <w:rFonts w:asciiTheme="minorHAnsi" w:hAnsiTheme="minorHAnsi" w:cstheme="minorHAnsi"/>
          <w:sz w:val="28"/>
          <w:szCs w:val="28"/>
        </w:rPr>
        <w:t>0059</w:t>
      </w:r>
    </w:p>
    <w:p w:rsidR="00D94C8E" w:rsidRDefault="00D94C8E" w:rsidP="00D94C8E">
      <w:pPr>
        <w:spacing w:line="240" w:lineRule="auto"/>
        <w:ind w:firstLine="567"/>
        <w:rPr>
          <w:rFonts w:asciiTheme="minorHAnsi" w:hAnsiTheme="minorHAnsi" w:cstheme="minorHAnsi"/>
          <w:sz w:val="28"/>
          <w:szCs w:val="28"/>
        </w:rPr>
      </w:pPr>
      <w:r w:rsidRPr="00352A8E">
        <w:rPr>
          <w:rFonts w:asciiTheme="minorHAnsi" w:hAnsiTheme="minorHAnsi" w:cstheme="minorHAnsi"/>
          <w:sz w:val="28"/>
          <w:szCs w:val="28"/>
        </w:rPr>
        <w:t>Conta corre</w:t>
      </w:r>
      <w:r>
        <w:rPr>
          <w:rFonts w:asciiTheme="minorHAnsi" w:hAnsiTheme="minorHAnsi" w:cstheme="minorHAnsi"/>
          <w:sz w:val="28"/>
          <w:szCs w:val="28"/>
        </w:rPr>
        <w:t>n</w:t>
      </w:r>
      <w:r w:rsidRPr="00352A8E">
        <w:rPr>
          <w:rFonts w:asciiTheme="minorHAnsi" w:hAnsiTheme="minorHAnsi" w:cstheme="minorHAnsi"/>
          <w:sz w:val="28"/>
          <w:szCs w:val="28"/>
        </w:rPr>
        <w:t xml:space="preserve">te: </w:t>
      </w:r>
      <w:r>
        <w:rPr>
          <w:rFonts w:asciiTheme="minorHAnsi" w:hAnsiTheme="minorHAnsi" w:cstheme="minorHAnsi"/>
          <w:sz w:val="28"/>
          <w:szCs w:val="28"/>
        </w:rPr>
        <w:t>80329-6</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Valor da inscrição: R$ </w:t>
      </w:r>
      <w:r w:rsidR="00A226EA">
        <w:rPr>
          <w:rFonts w:asciiTheme="minorHAnsi" w:hAnsiTheme="minorHAnsi" w:cstheme="minorHAnsi"/>
          <w:sz w:val="28"/>
          <w:szCs w:val="28"/>
        </w:rPr>
        <w:t>500</w:t>
      </w:r>
      <w:r w:rsidRPr="00352A8E">
        <w:rPr>
          <w:rFonts w:asciiTheme="minorHAnsi" w:hAnsiTheme="minorHAnsi" w:cstheme="minorHAnsi"/>
          <w:sz w:val="28"/>
          <w:szCs w:val="28"/>
        </w:rPr>
        <w:t>,00 (</w:t>
      </w:r>
      <w:r w:rsidR="00A226EA">
        <w:rPr>
          <w:rFonts w:asciiTheme="minorHAnsi" w:hAnsiTheme="minorHAnsi" w:cstheme="minorHAnsi"/>
          <w:sz w:val="28"/>
          <w:szCs w:val="28"/>
        </w:rPr>
        <w:t>quinhentos</w:t>
      </w:r>
      <w:r w:rsidRPr="00352A8E">
        <w:rPr>
          <w:rFonts w:asciiTheme="minorHAnsi" w:hAnsiTheme="minorHAnsi" w:cstheme="minorHAnsi"/>
          <w:sz w:val="28"/>
          <w:szCs w:val="28"/>
        </w:rPr>
        <w:t xml:space="preserve"> reais)</w:t>
      </w:r>
    </w:p>
    <w:p w:rsidR="0027175A" w:rsidRDefault="0027175A" w:rsidP="000A5B16">
      <w:pPr>
        <w:spacing w:line="276" w:lineRule="auto"/>
        <w:ind w:firstLine="567"/>
        <w:rPr>
          <w:rFonts w:asciiTheme="minorHAnsi" w:hAnsiTheme="minorHAnsi" w:cstheme="minorHAnsi"/>
          <w:sz w:val="28"/>
          <w:szCs w:val="28"/>
        </w:rPr>
      </w:pPr>
    </w:p>
    <w:p w:rsidR="00243EA6" w:rsidRDefault="00243EA6" w:rsidP="000A5B16">
      <w:pPr>
        <w:spacing w:line="276" w:lineRule="auto"/>
        <w:ind w:firstLine="567"/>
        <w:rPr>
          <w:rFonts w:asciiTheme="minorHAnsi" w:hAnsiTheme="minorHAnsi" w:cstheme="minorHAnsi"/>
          <w:sz w:val="28"/>
          <w:szCs w:val="28"/>
        </w:rPr>
      </w:pPr>
      <w:r>
        <w:rPr>
          <w:rFonts w:asciiTheme="minorHAnsi" w:hAnsiTheme="minorHAnsi" w:cstheme="minorHAnsi"/>
          <w:sz w:val="28"/>
          <w:szCs w:val="28"/>
        </w:rPr>
        <w:lastRenderedPageBreak/>
        <w:t>(Enviar digitalizado o comprovante de pagamento com os demais documentos)</w:t>
      </w:r>
    </w:p>
    <w:p w:rsidR="002B1BCE" w:rsidRDefault="002B1BCE" w:rsidP="000A5B16">
      <w:pPr>
        <w:spacing w:line="276" w:lineRule="auto"/>
        <w:ind w:firstLine="567"/>
        <w:rPr>
          <w:rFonts w:asciiTheme="minorHAnsi" w:hAnsiTheme="minorHAnsi" w:cstheme="minorHAnsi"/>
          <w:sz w:val="28"/>
          <w:szCs w:val="28"/>
        </w:rPr>
      </w:pP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4 – </w:t>
      </w:r>
      <w:r w:rsidRPr="00352A8E">
        <w:rPr>
          <w:rFonts w:asciiTheme="minorHAnsi" w:hAnsiTheme="minorHAnsi" w:cstheme="minorHAnsi"/>
          <w:b/>
          <w:sz w:val="28"/>
          <w:szCs w:val="28"/>
        </w:rPr>
        <w:t>SELEÇÃO</w:t>
      </w:r>
    </w:p>
    <w:p w:rsidR="009638FA" w:rsidRPr="001204D2" w:rsidRDefault="009638FA" w:rsidP="009638FA">
      <w:pPr>
        <w:pStyle w:val="NormalWeb"/>
        <w:rPr>
          <w:rFonts w:asciiTheme="minorHAnsi" w:hAnsiTheme="minorHAnsi" w:cstheme="minorHAnsi"/>
          <w:sz w:val="28"/>
          <w:szCs w:val="28"/>
        </w:rPr>
      </w:pPr>
      <w:r w:rsidRPr="001204D2">
        <w:rPr>
          <w:rFonts w:asciiTheme="minorHAnsi" w:hAnsiTheme="minorHAnsi" w:cstheme="minorHAnsi"/>
          <w:sz w:val="28"/>
          <w:szCs w:val="28"/>
        </w:rPr>
        <w:t>4.1 – Da</w:t>
      </w:r>
      <w:r w:rsidR="00245777">
        <w:rPr>
          <w:rFonts w:asciiTheme="minorHAnsi" w:hAnsiTheme="minorHAnsi" w:cstheme="minorHAnsi"/>
          <w:sz w:val="28"/>
          <w:szCs w:val="28"/>
        </w:rPr>
        <w:t>s</w:t>
      </w:r>
      <w:r w:rsidRPr="001204D2">
        <w:rPr>
          <w:rFonts w:asciiTheme="minorHAnsi" w:hAnsiTheme="minorHAnsi" w:cstheme="minorHAnsi"/>
          <w:sz w:val="28"/>
          <w:szCs w:val="28"/>
        </w:rPr>
        <w:t xml:space="preserve"> prova</w:t>
      </w:r>
      <w:r w:rsidR="00245777">
        <w:rPr>
          <w:rFonts w:asciiTheme="minorHAnsi" w:hAnsiTheme="minorHAnsi" w:cstheme="minorHAnsi"/>
          <w:sz w:val="28"/>
          <w:szCs w:val="28"/>
        </w:rPr>
        <w:t>s</w:t>
      </w:r>
      <w:r w:rsidRPr="001204D2">
        <w:rPr>
          <w:rFonts w:asciiTheme="minorHAnsi" w:hAnsiTheme="minorHAnsi" w:cstheme="minorHAnsi"/>
          <w:sz w:val="28"/>
          <w:szCs w:val="28"/>
        </w:rPr>
        <w:t>:</w:t>
      </w:r>
    </w:p>
    <w:p w:rsidR="009638FA" w:rsidRPr="001204D2" w:rsidRDefault="00245777" w:rsidP="009638FA">
      <w:pPr>
        <w:pStyle w:val="NormalWeb"/>
        <w:jc w:val="both"/>
        <w:rPr>
          <w:rFonts w:asciiTheme="minorHAnsi" w:hAnsiTheme="minorHAnsi" w:cstheme="minorHAnsi"/>
          <w:sz w:val="28"/>
          <w:szCs w:val="28"/>
        </w:rPr>
      </w:pPr>
      <w:r>
        <w:rPr>
          <w:rFonts w:asciiTheme="minorHAnsi" w:hAnsiTheme="minorHAnsi" w:cstheme="minorHAnsi"/>
          <w:sz w:val="28"/>
          <w:szCs w:val="28"/>
        </w:rPr>
        <w:t>a) Prova - 19/02</w:t>
      </w:r>
      <w:r w:rsidR="009638FA">
        <w:rPr>
          <w:rFonts w:asciiTheme="minorHAnsi" w:hAnsiTheme="minorHAnsi" w:cstheme="minorHAnsi"/>
          <w:sz w:val="28"/>
          <w:szCs w:val="28"/>
        </w:rPr>
        <w:t>/</w:t>
      </w:r>
      <w:r w:rsidR="00AC239E">
        <w:rPr>
          <w:rFonts w:asciiTheme="minorHAnsi" w:hAnsiTheme="minorHAnsi" w:cstheme="minorHAnsi"/>
          <w:sz w:val="28"/>
          <w:szCs w:val="28"/>
        </w:rPr>
        <w:t>2024</w:t>
      </w:r>
      <w:r>
        <w:rPr>
          <w:rFonts w:asciiTheme="minorHAnsi" w:hAnsiTheme="minorHAnsi" w:cstheme="minorHAnsi"/>
          <w:sz w:val="28"/>
          <w:szCs w:val="28"/>
        </w:rPr>
        <w:t xml:space="preserve"> às </w:t>
      </w:r>
      <w:proofErr w:type="gramStart"/>
      <w:r>
        <w:rPr>
          <w:rFonts w:asciiTheme="minorHAnsi" w:hAnsiTheme="minorHAnsi" w:cstheme="minorHAnsi"/>
          <w:sz w:val="28"/>
          <w:szCs w:val="28"/>
        </w:rPr>
        <w:t>13:30</w:t>
      </w:r>
      <w:proofErr w:type="gramEnd"/>
      <w:r w:rsidR="009638FA" w:rsidRPr="001204D2">
        <w:rPr>
          <w:rFonts w:asciiTheme="minorHAnsi" w:hAnsiTheme="minorHAnsi" w:cstheme="minorHAnsi"/>
          <w:sz w:val="28"/>
          <w:szCs w:val="28"/>
        </w:rPr>
        <w:t>h com 20 (vinte) questões e terá duração de 2h (duas horas). (Esta prova possuí peso de 60% (sessenta por cento) na avaliação total).</w:t>
      </w:r>
    </w:p>
    <w:p w:rsidR="009638FA" w:rsidRPr="001204D2" w:rsidRDefault="009638FA" w:rsidP="009638FA">
      <w:pPr>
        <w:pStyle w:val="NormalWeb"/>
        <w:jc w:val="both"/>
        <w:rPr>
          <w:rFonts w:asciiTheme="minorHAnsi" w:hAnsiTheme="minorHAnsi" w:cstheme="minorHAnsi"/>
          <w:sz w:val="28"/>
          <w:szCs w:val="28"/>
        </w:rPr>
      </w:pPr>
      <w:r w:rsidRPr="001204D2">
        <w:rPr>
          <w:rFonts w:asciiTheme="minorHAnsi" w:hAnsiTheme="minorHAnsi" w:cstheme="minorHAnsi"/>
          <w:sz w:val="28"/>
          <w:szCs w:val="28"/>
        </w:rPr>
        <w:t xml:space="preserve">b) </w:t>
      </w:r>
      <w:r w:rsidR="00245777">
        <w:rPr>
          <w:rFonts w:asciiTheme="minorHAnsi" w:hAnsiTheme="minorHAnsi" w:cstheme="minorHAnsi"/>
          <w:sz w:val="28"/>
          <w:szCs w:val="28"/>
        </w:rPr>
        <w:t>Entrevista - 19</w:t>
      </w:r>
      <w:r>
        <w:rPr>
          <w:rFonts w:asciiTheme="minorHAnsi" w:hAnsiTheme="minorHAnsi" w:cstheme="minorHAnsi"/>
          <w:sz w:val="28"/>
          <w:szCs w:val="28"/>
        </w:rPr>
        <w:t>/</w:t>
      </w:r>
      <w:r w:rsidR="00245777">
        <w:rPr>
          <w:rFonts w:asciiTheme="minorHAnsi" w:hAnsiTheme="minorHAnsi" w:cstheme="minorHAnsi"/>
          <w:sz w:val="28"/>
          <w:szCs w:val="28"/>
        </w:rPr>
        <w:t>02</w:t>
      </w:r>
      <w:r>
        <w:rPr>
          <w:rFonts w:asciiTheme="minorHAnsi" w:hAnsiTheme="minorHAnsi" w:cstheme="minorHAnsi"/>
          <w:sz w:val="28"/>
          <w:szCs w:val="28"/>
        </w:rPr>
        <w:t>/</w:t>
      </w:r>
      <w:r w:rsidR="00AC239E">
        <w:rPr>
          <w:rFonts w:asciiTheme="minorHAnsi" w:hAnsiTheme="minorHAnsi" w:cstheme="minorHAnsi"/>
          <w:sz w:val="28"/>
          <w:szCs w:val="28"/>
        </w:rPr>
        <w:t>2024</w:t>
      </w:r>
      <w:r>
        <w:rPr>
          <w:rFonts w:asciiTheme="minorHAnsi" w:hAnsiTheme="minorHAnsi" w:cstheme="minorHAnsi"/>
          <w:sz w:val="28"/>
          <w:szCs w:val="28"/>
        </w:rPr>
        <w:t xml:space="preserve"> às </w:t>
      </w:r>
      <w:proofErr w:type="gramStart"/>
      <w:r>
        <w:rPr>
          <w:rFonts w:asciiTheme="minorHAnsi" w:hAnsiTheme="minorHAnsi" w:cstheme="minorHAnsi"/>
          <w:sz w:val="28"/>
          <w:szCs w:val="28"/>
        </w:rPr>
        <w:t>16:30</w:t>
      </w:r>
      <w:proofErr w:type="gramEnd"/>
      <w:r w:rsidR="00245777">
        <w:rPr>
          <w:rFonts w:asciiTheme="minorHAnsi" w:hAnsiTheme="minorHAnsi" w:cstheme="minorHAnsi"/>
          <w:sz w:val="28"/>
          <w:szCs w:val="28"/>
        </w:rPr>
        <w:t xml:space="preserve">: com um médico </w:t>
      </w:r>
      <w:proofErr w:type="spellStart"/>
      <w:r w:rsidR="00245777">
        <w:rPr>
          <w:rFonts w:asciiTheme="minorHAnsi" w:hAnsiTheme="minorHAnsi" w:cstheme="minorHAnsi"/>
          <w:sz w:val="28"/>
          <w:szCs w:val="28"/>
        </w:rPr>
        <w:t>retinólogo</w:t>
      </w:r>
      <w:proofErr w:type="spellEnd"/>
      <w:r w:rsidRPr="001204D2">
        <w:rPr>
          <w:rFonts w:asciiTheme="minorHAnsi" w:hAnsiTheme="minorHAnsi" w:cstheme="minorHAnsi"/>
          <w:sz w:val="28"/>
          <w:szCs w:val="28"/>
        </w:rPr>
        <w:t xml:space="preserve"> avaliador, avaliação de currículo e entrevista com psicólogo habilitado que será realizado no Auditório do IBAP: Av. Ernani do Amaral Peixoto, 36 2º andar – Centro – Niterói (Análise Curricular e Entrevista individual – possui peso de 40% (quarenta por cento) na avaliação total). </w:t>
      </w:r>
    </w:p>
    <w:p w:rsidR="009638FA" w:rsidRPr="001204D2" w:rsidRDefault="009638FA" w:rsidP="009638FA">
      <w:pPr>
        <w:pStyle w:val="NormalWeb"/>
        <w:jc w:val="both"/>
        <w:rPr>
          <w:rFonts w:asciiTheme="minorHAnsi" w:hAnsiTheme="minorHAnsi" w:cstheme="minorHAnsi"/>
          <w:sz w:val="28"/>
          <w:szCs w:val="28"/>
        </w:rPr>
      </w:pPr>
      <w:r w:rsidRPr="001204D2">
        <w:rPr>
          <w:rFonts w:asciiTheme="minorHAnsi" w:hAnsiTheme="minorHAnsi" w:cstheme="minorHAnsi"/>
          <w:sz w:val="28"/>
          <w:szCs w:val="28"/>
        </w:rPr>
        <w:t xml:space="preserve">OBS: Na prova objetiva os </w:t>
      </w:r>
      <w:proofErr w:type="gramStart"/>
      <w:r w:rsidRPr="001204D2">
        <w:rPr>
          <w:rFonts w:asciiTheme="minorHAnsi" w:hAnsiTheme="minorHAnsi" w:cstheme="minorHAnsi"/>
          <w:sz w:val="28"/>
          <w:szCs w:val="28"/>
        </w:rPr>
        <w:t>3</w:t>
      </w:r>
      <w:proofErr w:type="gramEnd"/>
      <w:r w:rsidRPr="001204D2">
        <w:rPr>
          <w:rFonts w:asciiTheme="minorHAnsi" w:hAnsiTheme="minorHAnsi" w:cstheme="minorHAnsi"/>
          <w:sz w:val="28"/>
          <w:szCs w:val="28"/>
        </w:rPr>
        <w:t xml:space="preserve"> (três) últimos participantes só poderão sair do local da prova juntos e somente após o término pelo último candidato, e dentro do horário estipulado.</w:t>
      </w:r>
    </w:p>
    <w:p w:rsidR="009638FA" w:rsidRPr="001204D2" w:rsidRDefault="009638FA" w:rsidP="009638F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4.2 – O resultado será di</w:t>
      </w:r>
      <w:r>
        <w:rPr>
          <w:rFonts w:asciiTheme="minorHAnsi" w:hAnsiTheme="minorHAnsi" w:cstheme="minorHAnsi"/>
          <w:sz w:val="28"/>
          <w:szCs w:val="28"/>
        </w:rPr>
        <w:t>v</w:t>
      </w:r>
      <w:r w:rsidR="00245777">
        <w:rPr>
          <w:rFonts w:asciiTheme="minorHAnsi" w:hAnsiTheme="minorHAnsi" w:cstheme="minorHAnsi"/>
          <w:sz w:val="28"/>
          <w:szCs w:val="28"/>
        </w:rPr>
        <w:t>ulgado no site do IBAP no dia 21/02</w:t>
      </w:r>
      <w:r>
        <w:rPr>
          <w:rFonts w:asciiTheme="minorHAnsi" w:hAnsiTheme="minorHAnsi" w:cstheme="minorHAnsi"/>
          <w:sz w:val="28"/>
          <w:szCs w:val="28"/>
        </w:rPr>
        <w:t>/</w:t>
      </w:r>
      <w:r w:rsidR="00AC239E">
        <w:rPr>
          <w:rFonts w:asciiTheme="minorHAnsi" w:hAnsiTheme="minorHAnsi" w:cstheme="minorHAnsi"/>
          <w:sz w:val="28"/>
          <w:szCs w:val="28"/>
        </w:rPr>
        <w:t>2024</w:t>
      </w:r>
      <w:r w:rsidRPr="001204D2">
        <w:rPr>
          <w:rFonts w:asciiTheme="minorHAnsi" w:hAnsiTheme="minorHAnsi" w:cstheme="minorHAnsi"/>
          <w:sz w:val="28"/>
          <w:szCs w:val="28"/>
        </w:rPr>
        <w:t xml:space="preserve"> a partir das 12h por ordem de classificação.</w:t>
      </w:r>
    </w:p>
    <w:p w:rsidR="000A5B16" w:rsidRDefault="000A5B16" w:rsidP="000A5B16">
      <w:pPr>
        <w:spacing w:line="276" w:lineRule="auto"/>
        <w:ind w:firstLine="567"/>
        <w:rPr>
          <w:rFonts w:asciiTheme="minorHAnsi" w:hAnsiTheme="minorHAnsi" w:cstheme="minorHAnsi"/>
          <w:sz w:val="28"/>
          <w:szCs w:val="28"/>
        </w:rPr>
      </w:pPr>
    </w:p>
    <w:p w:rsidR="000A5B16" w:rsidRPr="00352A8E" w:rsidRDefault="000A5B16" w:rsidP="000A5B16">
      <w:pPr>
        <w:spacing w:line="276" w:lineRule="auto"/>
        <w:ind w:firstLine="567"/>
        <w:rPr>
          <w:rFonts w:asciiTheme="minorHAnsi" w:hAnsiTheme="minorHAnsi" w:cstheme="minorHAnsi"/>
          <w:b/>
          <w:sz w:val="28"/>
          <w:szCs w:val="28"/>
        </w:rPr>
      </w:pPr>
      <w:r w:rsidRPr="00352A8E">
        <w:rPr>
          <w:rFonts w:asciiTheme="minorHAnsi" w:hAnsiTheme="minorHAnsi" w:cstheme="minorHAnsi"/>
          <w:sz w:val="28"/>
          <w:szCs w:val="28"/>
        </w:rPr>
        <w:t xml:space="preserve">5 – </w:t>
      </w:r>
      <w:r w:rsidRPr="00352A8E">
        <w:rPr>
          <w:rFonts w:asciiTheme="minorHAnsi" w:hAnsiTheme="minorHAnsi" w:cstheme="minorHAnsi"/>
          <w:b/>
          <w:sz w:val="28"/>
          <w:szCs w:val="28"/>
        </w:rPr>
        <w:t>MATRÍCULA</w:t>
      </w:r>
      <w:r w:rsidR="008A3F86">
        <w:rPr>
          <w:rFonts w:asciiTheme="minorHAnsi" w:hAnsiTheme="minorHAnsi" w:cstheme="minorHAnsi"/>
          <w:b/>
          <w:sz w:val="28"/>
          <w:szCs w:val="28"/>
        </w:rPr>
        <w:t xml:space="preserve"> E INÍCIO DO PROGRAMA</w:t>
      </w:r>
    </w:p>
    <w:p w:rsidR="000A5B16" w:rsidRPr="00352A8E" w:rsidRDefault="000A5B16" w:rsidP="000A5B16">
      <w:pPr>
        <w:spacing w:line="276" w:lineRule="auto"/>
        <w:ind w:firstLine="567"/>
        <w:rPr>
          <w:rFonts w:asciiTheme="minorHAnsi" w:hAnsiTheme="minorHAnsi" w:cstheme="minorHAnsi"/>
          <w:sz w:val="28"/>
          <w:szCs w:val="28"/>
        </w:rPr>
      </w:pP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5.1 – O candidato deverá comparecer a secre</w:t>
      </w:r>
      <w:r w:rsidR="009B3108">
        <w:rPr>
          <w:rFonts w:asciiTheme="minorHAnsi" w:hAnsiTheme="minorHAnsi" w:cstheme="minorHAnsi"/>
          <w:sz w:val="28"/>
          <w:szCs w:val="28"/>
        </w:rPr>
        <w:t>taria acadêmica do IBAP no dia</w:t>
      </w:r>
      <w:r w:rsidRPr="00352A8E">
        <w:rPr>
          <w:rFonts w:asciiTheme="minorHAnsi" w:hAnsiTheme="minorHAnsi" w:cstheme="minorHAnsi"/>
          <w:sz w:val="28"/>
          <w:szCs w:val="28"/>
        </w:rPr>
        <w:t xml:space="preserve"> </w:t>
      </w:r>
      <w:r w:rsidR="00245777">
        <w:rPr>
          <w:rFonts w:asciiTheme="minorHAnsi" w:hAnsiTheme="minorHAnsi" w:cstheme="minorHAnsi"/>
          <w:sz w:val="28"/>
          <w:szCs w:val="28"/>
        </w:rPr>
        <w:t>23/02/2024</w:t>
      </w:r>
      <w:r w:rsidR="00037CC5">
        <w:rPr>
          <w:rFonts w:asciiTheme="minorHAnsi" w:hAnsiTheme="minorHAnsi" w:cstheme="minorHAnsi"/>
          <w:sz w:val="28"/>
          <w:szCs w:val="28"/>
        </w:rPr>
        <w:t>,</w:t>
      </w:r>
      <w:r w:rsidR="009B3108">
        <w:rPr>
          <w:rFonts w:asciiTheme="minorHAnsi" w:hAnsiTheme="minorHAnsi" w:cstheme="minorHAnsi"/>
          <w:sz w:val="28"/>
          <w:szCs w:val="28"/>
        </w:rPr>
        <w:t xml:space="preserve"> </w:t>
      </w:r>
      <w:r w:rsidR="00037CC5">
        <w:rPr>
          <w:rFonts w:asciiTheme="minorHAnsi" w:hAnsiTheme="minorHAnsi" w:cstheme="minorHAnsi"/>
          <w:sz w:val="28"/>
          <w:szCs w:val="28"/>
        </w:rPr>
        <w:t>2</w:t>
      </w:r>
      <w:r w:rsidR="009B3108">
        <w:rPr>
          <w:rFonts w:asciiTheme="minorHAnsi" w:hAnsiTheme="minorHAnsi" w:cstheme="minorHAnsi"/>
          <w:sz w:val="28"/>
          <w:szCs w:val="28"/>
        </w:rPr>
        <w:t>ª feira</w:t>
      </w:r>
      <w:r w:rsidR="00571F4E">
        <w:rPr>
          <w:rFonts w:asciiTheme="minorHAnsi" w:hAnsiTheme="minorHAnsi" w:cstheme="minorHAnsi"/>
          <w:sz w:val="28"/>
          <w:szCs w:val="28"/>
        </w:rPr>
        <w:t xml:space="preserve"> </w:t>
      </w:r>
      <w:r w:rsidRPr="00352A8E">
        <w:rPr>
          <w:rFonts w:asciiTheme="minorHAnsi" w:hAnsiTheme="minorHAnsi" w:cstheme="minorHAnsi"/>
          <w:sz w:val="28"/>
          <w:szCs w:val="28"/>
        </w:rPr>
        <w:t xml:space="preserve">às </w:t>
      </w:r>
      <w:r w:rsidR="00037CC5">
        <w:rPr>
          <w:rFonts w:asciiTheme="minorHAnsi" w:hAnsiTheme="minorHAnsi" w:cstheme="minorHAnsi"/>
          <w:sz w:val="28"/>
          <w:szCs w:val="28"/>
        </w:rPr>
        <w:t>8</w:t>
      </w:r>
      <w:r w:rsidRPr="00352A8E">
        <w:rPr>
          <w:rFonts w:asciiTheme="minorHAnsi" w:hAnsiTheme="minorHAnsi" w:cstheme="minorHAnsi"/>
          <w:sz w:val="28"/>
          <w:szCs w:val="28"/>
        </w:rPr>
        <w:t xml:space="preserve">h com as seguintes </w:t>
      </w:r>
      <w:r w:rsidRPr="00352A8E">
        <w:rPr>
          <w:rFonts w:asciiTheme="minorHAnsi" w:hAnsiTheme="minorHAnsi" w:cstheme="minorHAnsi"/>
          <w:b/>
          <w:sz w:val="28"/>
          <w:szCs w:val="28"/>
        </w:rPr>
        <w:t>documentações autenticadas</w:t>
      </w:r>
      <w:r w:rsidRPr="00352A8E">
        <w:rPr>
          <w:rFonts w:asciiTheme="minorHAnsi" w:hAnsiTheme="minorHAnsi" w:cstheme="minorHAnsi"/>
          <w:sz w:val="28"/>
          <w:szCs w:val="28"/>
        </w:rPr>
        <w:t>:</w:t>
      </w:r>
    </w:p>
    <w:p w:rsidR="000A5B16" w:rsidRPr="00352A8E" w:rsidRDefault="000A5B16" w:rsidP="000A5B16">
      <w:pPr>
        <w:spacing w:line="276" w:lineRule="auto"/>
        <w:ind w:firstLine="567"/>
        <w:rPr>
          <w:rFonts w:asciiTheme="minorHAnsi" w:hAnsiTheme="minorHAnsi" w:cstheme="minorHAnsi"/>
          <w:sz w:val="28"/>
          <w:szCs w:val="28"/>
        </w:rPr>
      </w:pPr>
    </w:p>
    <w:p w:rsidR="000A5B16" w:rsidRPr="00352A8E" w:rsidRDefault="000A5B16" w:rsidP="0027175A">
      <w:pPr>
        <w:spacing w:line="276" w:lineRule="auto"/>
        <w:ind w:firstLine="567"/>
        <w:jc w:val="left"/>
        <w:rPr>
          <w:rFonts w:asciiTheme="minorHAnsi" w:hAnsiTheme="minorHAnsi" w:cstheme="minorHAnsi"/>
          <w:sz w:val="28"/>
          <w:szCs w:val="28"/>
        </w:rPr>
      </w:pPr>
      <w:r w:rsidRPr="00352A8E">
        <w:rPr>
          <w:rFonts w:asciiTheme="minorHAnsi" w:hAnsiTheme="minorHAnsi" w:cstheme="minorHAnsi"/>
          <w:sz w:val="28"/>
          <w:szCs w:val="28"/>
        </w:rPr>
        <w:t>- Cópia da Carteira de Identidade</w:t>
      </w:r>
    </w:p>
    <w:p w:rsidR="000A5B16" w:rsidRDefault="000A5B16" w:rsidP="0027175A">
      <w:pPr>
        <w:spacing w:line="276" w:lineRule="auto"/>
        <w:ind w:firstLine="567"/>
        <w:jc w:val="left"/>
        <w:rPr>
          <w:rFonts w:asciiTheme="minorHAnsi" w:hAnsiTheme="minorHAnsi" w:cstheme="minorHAnsi"/>
          <w:sz w:val="28"/>
          <w:szCs w:val="28"/>
        </w:rPr>
      </w:pPr>
      <w:r w:rsidRPr="00352A8E">
        <w:rPr>
          <w:rFonts w:asciiTheme="minorHAnsi" w:hAnsiTheme="minorHAnsi" w:cstheme="minorHAnsi"/>
          <w:sz w:val="28"/>
          <w:szCs w:val="28"/>
        </w:rPr>
        <w:t>- Cópia do CPF</w:t>
      </w:r>
    </w:p>
    <w:p w:rsidR="000A5B16" w:rsidRPr="00352A8E" w:rsidRDefault="0027175A" w:rsidP="0027175A">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 </w:t>
      </w:r>
      <w:r w:rsidR="000A5B16" w:rsidRPr="00352A8E">
        <w:rPr>
          <w:rFonts w:asciiTheme="minorHAnsi" w:hAnsiTheme="minorHAnsi" w:cstheme="minorHAnsi"/>
          <w:sz w:val="28"/>
          <w:szCs w:val="28"/>
        </w:rPr>
        <w:t>Cópia da Carteira do CRM/RJ (caso o CRM seja de outro estado, o candidato terá uma semana para regularizar sua transferência junto ao CREMERJ e acompanhará as atividades como observador até que o processo seja concluído e estar devidamente regularizado</w:t>
      </w:r>
      <w:proofErr w:type="gramStart"/>
      <w:r w:rsidR="000A5B16" w:rsidRPr="00352A8E">
        <w:rPr>
          <w:rFonts w:asciiTheme="minorHAnsi" w:hAnsiTheme="minorHAnsi" w:cstheme="minorHAnsi"/>
          <w:sz w:val="28"/>
          <w:szCs w:val="28"/>
        </w:rPr>
        <w:t>)</w:t>
      </w:r>
      <w:proofErr w:type="gramEnd"/>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diploma de medicina (frente e verso)</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título de especialista ou diploma do CNRM</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certificado de reservista (candidato sexo masculino)</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comprovante de residência (atual)</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Cópia do cartão do PIS</w:t>
      </w:r>
    </w:p>
    <w:p w:rsidR="000A5B16" w:rsidRPr="00352A8E"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- 2 (duas) fotos </w:t>
      </w:r>
      <w:proofErr w:type="gramStart"/>
      <w:r w:rsidRPr="00352A8E">
        <w:rPr>
          <w:rFonts w:asciiTheme="minorHAnsi" w:hAnsiTheme="minorHAnsi" w:cstheme="minorHAnsi"/>
          <w:sz w:val="28"/>
          <w:szCs w:val="28"/>
        </w:rPr>
        <w:t>3</w:t>
      </w:r>
      <w:proofErr w:type="gramEnd"/>
      <w:r w:rsidRPr="00352A8E">
        <w:rPr>
          <w:rFonts w:asciiTheme="minorHAnsi" w:hAnsiTheme="minorHAnsi" w:cstheme="minorHAnsi"/>
          <w:sz w:val="28"/>
          <w:szCs w:val="28"/>
        </w:rPr>
        <w:t xml:space="preserve"> x 4 atual</w:t>
      </w:r>
    </w:p>
    <w:p w:rsidR="000A5B16" w:rsidRDefault="000A5B16" w:rsidP="000A5B16">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 Carta de recomendação para estágio de formação </w:t>
      </w:r>
    </w:p>
    <w:p w:rsidR="009B3108" w:rsidRDefault="009B3108" w:rsidP="000A5B16">
      <w:pPr>
        <w:spacing w:line="276" w:lineRule="auto"/>
        <w:ind w:firstLine="567"/>
        <w:rPr>
          <w:rFonts w:asciiTheme="minorHAnsi" w:hAnsiTheme="minorHAnsi" w:cstheme="minorHAnsi"/>
          <w:sz w:val="28"/>
          <w:szCs w:val="28"/>
        </w:rPr>
      </w:pPr>
    </w:p>
    <w:p w:rsidR="009B3108" w:rsidRDefault="009B3108" w:rsidP="000A5B16">
      <w:pPr>
        <w:spacing w:line="276" w:lineRule="auto"/>
        <w:ind w:firstLine="567"/>
        <w:rPr>
          <w:rFonts w:asciiTheme="minorHAnsi" w:hAnsiTheme="minorHAnsi" w:cstheme="minorHAnsi"/>
          <w:sz w:val="28"/>
          <w:szCs w:val="28"/>
        </w:rPr>
      </w:pPr>
      <w:r>
        <w:rPr>
          <w:rFonts w:asciiTheme="minorHAnsi" w:hAnsiTheme="minorHAnsi" w:cstheme="minorHAnsi"/>
          <w:sz w:val="28"/>
          <w:szCs w:val="28"/>
        </w:rPr>
        <w:t>Acrescentar no ato da matrícula:</w:t>
      </w:r>
    </w:p>
    <w:p w:rsidR="009B3108" w:rsidRDefault="009B3108" w:rsidP="000A5B16">
      <w:pPr>
        <w:spacing w:line="276" w:lineRule="auto"/>
        <w:ind w:firstLine="567"/>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Apresentação de declaração de próprio punho declarando: estar ciente e em concordância da dedicação exclusiva, de acordo com o cronograma do Instituto Brasileiro de Assistência e Pesquisa em Oftalmologia e que o mesmo se encontra ciente do Edital e Estatuto do IBAP Oftalmologia. Nesta declaração o candidato declara estar ciente e em concordância da dedicação exclusiva, da ciência e em concordância que fará atendimentos de consultas, exames e cirurgias não remuneradas, por se tratarem, estes atendimentos, de parte integrante do Ensino em Oftalmologia. Esses atendimentos podem ocorrer nas instalações da instituição ou em locais designados pela comissão de ensino.</w:t>
      </w:r>
    </w:p>
    <w:p w:rsidR="009B3108" w:rsidRPr="00352A8E" w:rsidRDefault="009B3108" w:rsidP="009B3108">
      <w:pPr>
        <w:pStyle w:val="PargrafodaLista"/>
        <w:jc w:val="both"/>
        <w:rPr>
          <w:rFonts w:asciiTheme="minorHAnsi" w:hAnsiTheme="minorHAnsi" w:cstheme="minorHAnsi"/>
          <w:sz w:val="28"/>
          <w:szCs w:val="28"/>
        </w:rPr>
      </w:pPr>
      <w:r w:rsidRPr="00352A8E">
        <w:rPr>
          <w:rFonts w:asciiTheme="minorHAnsi" w:hAnsiTheme="minorHAnsi" w:cstheme="minorHAnsi"/>
          <w:sz w:val="28"/>
          <w:szCs w:val="28"/>
        </w:rPr>
        <w:t xml:space="preserve">Estes atendimentos em oftalmologia serão designados em número, forma ou tipo pela Comissão de Ensino e dependentes da demanda. A Declaração de ciência e concordância é imprescindível na submissão do aluno para a atividade de treinamento.  </w:t>
      </w:r>
    </w:p>
    <w:p w:rsidR="009B3108" w:rsidRPr="00352A8E"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da responsabilidade de zelar pelo uso e responsabilizar-se pelos danos aos materiais sob sua responsabilidade, indenizando ao IBAP Oftalmologia quando configurado e confirmado </w:t>
      </w:r>
      <w:proofErr w:type="gramStart"/>
      <w:r w:rsidRPr="00352A8E">
        <w:rPr>
          <w:rFonts w:asciiTheme="minorHAnsi" w:hAnsiTheme="minorHAnsi" w:cstheme="minorHAnsi"/>
          <w:sz w:val="28"/>
          <w:szCs w:val="28"/>
        </w:rPr>
        <w:t>mau</w:t>
      </w:r>
      <w:proofErr w:type="gramEnd"/>
      <w:r w:rsidRPr="00352A8E">
        <w:rPr>
          <w:rFonts w:asciiTheme="minorHAnsi" w:hAnsiTheme="minorHAnsi" w:cstheme="minorHAnsi"/>
          <w:sz w:val="28"/>
          <w:szCs w:val="28"/>
        </w:rPr>
        <w:t xml:space="preserve"> uso ou uso inadequado.</w:t>
      </w:r>
    </w:p>
    <w:p w:rsidR="009B3108" w:rsidRPr="00352A8E"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do código de ética do Instituto e das sanções éticas quando incorrer em erros de compromissos de uso formal de uniforme, escala de horário, responsabilidade profissional, respeito aos colegas e funcionários. </w:t>
      </w:r>
    </w:p>
    <w:p w:rsidR="009B3108" w:rsidRPr="00352A8E" w:rsidRDefault="009B3108" w:rsidP="009B3108">
      <w:pPr>
        <w:pStyle w:val="PargrafodaLista"/>
        <w:jc w:val="both"/>
        <w:rPr>
          <w:rFonts w:asciiTheme="minorHAnsi" w:hAnsiTheme="minorHAnsi" w:cstheme="minorHAnsi"/>
          <w:sz w:val="28"/>
          <w:szCs w:val="28"/>
        </w:rPr>
      </w:pPr>
    </w:p>
    <w:p w:rsidR="009B3108"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w:t>
      </w:r>
      <w:proofErr w:type="gramStart"/>
      <w:r w:rsidRPr="00352A8E">
        <w:rPr>
          <w:rFonts w:asciiTheme="minorHAnsi" w:hAnsiTheme="minorHAnsi" w:cstheme="minorHAnsi"/>
          <w:sz w:val="28"/>
          <w:szCs w:val="28"/>
        </w:rPr>
        <w:t>todas</w:t>
      </w:r>
      <w:proofErr w:type="gramEnd"/>
      <w:r w:rsidRPr="00352A8E">
        <w:rPr>
          <w:rFonts w:asciiTheme="minorHAnsi" w:hAnsiTheme="minorHAnsi" w:cstheme="minorHAnsi"/>
          <w:sz w:val="28"/>
          <w:szCs w:val="28"/>
        </w:rPr>
        <w:t xml:space="preserve"> imagens, documentos e informações obtidas dentro da Instituição (IBAP) ou em outras unidades designadas ou conveniadas serão sigilosas e quando submetidas à trabalhos científicos, as mesmas devem seguir as normas da comissão de ética médica, ter orientação e participação de um Staff do Instituto (IBAP) e conter o nome do Instituto como local provedor. </w:t>
      </w:r>
    </w:p>
    <w:p w:rsidR="009B3108"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todos os trabalhos de campo realizados pelo Instituto (IBAP) </w:t>
      </w:r>
      <w:r w:rsidRPr="00352A8E">
        <w:rPr>
          <w:rFonts w:asciiTheme="minorHAnsi" w:hAnsiTheme="minorHAnsi" w:cstheme="minorHAnsi"/>
          <w:sz w:val="28"/>
          <w:szCs w:val="28"/>
        </w:rPr>
        <w:lastRenderedPageBreak/>
        <w:t>fazem parte da formação acadêmica e que tais atendimentos por consultas, exames ou cirurgias não serão remuneradas por se tratarem, estes atendimentos, de parte integrante do Ensino em Oftalmologia.</w:t>
      </w:r>
    </w:p>
    <w:p w:rsidR="009B3108" w:rsidRPr="00352A8E"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o programa de treinamento terá duração de 12 (doze) meses, com reavaliações trimestrais. Haverá renovação do estágio, de acordo com o desempenho e avaliação a cada </w:t>
      </w:r>
      <w:proofErr w:type="gramStart"/>
      <w:r w:rsidRPr="00352A8E">
        <w:rPr>
          <w:rFonts w:asciiTheme="minorHAnsi" w:hAnsiTheme="minorHAnsi" w:cstheme="minorHAnsi"/>
          <w:sz w:val="28"/>
          <w:szCs w:val="28"/>
        </w:rPr>
        <w:t>3</w:t>
      </w:r>
      <w:proofErr w:type="gramEnd"/>
      <w:r w:rsidRPr="00352A8E">
        <w:rPr>
          <w:rFonts w:asciiTheme="minorHAnsi" w:hAnsiTheme="minorHAnsi" w:cstheme="minorHAnsi"/>
          <w:sz w:val="28"/>
          <w:szCs w:val="28"/>
        </w:rPr>
        <w:t xml:space="preserve"> (três) meses. Caso o desempenho seja insuficiente, o aluno poderá ser dispensado do estágio, a qualquer momento, durante o decorrer de suas atividades, de acordo com as regras do Estatuto anexo.</w:t>
      </w:r>
    </w:p>
    <w:p w:rsidR="009B3108" w:rsidRPr="00352A8E"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estará participando de um ambiente de ensino com colegas menos graduados e que será escalado e solicitado a dar orientações aos mesmos como parte integrante do aprendizado na relação: ensinar é aprender. </w:t>
      </w:r>
    </w:p>
    <w:p w:rsidR="009B3108"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movimento clínico e cirúrgico depende de variáveis inerentes </w:t>
      </w:r>
      <w:proofErr w:type="gramStart"/>
      <w:r w:rsidRPr="00352A8E">
        <w:rPr>
          <w:rFonts w:asciiTheme="minorHAnsi" w:hAnsiTheme="minorHAnsi" w:cstheme="minorHAnsi"/>
          <w:sz w:val="28"/>
          <w:szCs w:val="28"/>
        </w:rPr>
        <w:t>a</w:t>
      </w:r>
      <w:proofErr w:type="gramEnd"/>
      <w:r w:rsidRPr="00352A8E">
        <w:rPr>
          <w:rFonts w:asciiTheme="minorHAnsi" w:hAnsiTheme="minorHAnsi" w:cstheme="minorHAnsi"/>
          <w:sz w:val="28"/>
          <w:szCs w:val="28"/>
        </w:rPr>
        <w:t xml:space="preserve"> administração da Instituição como desempenho pessoal, escala de progressão avaliado pela comissão de ensino ou teto e manutenção de contratos junto ao Sistema Único de Saúde e/ou outros convênios.   </w:t>
      </w:r>
    </w:p>
    <w:p w:rsidR="009B3108" w:rsidRPr="00352A8E" w:rsidRDefault="009B3108" w:rsidP="009B3108">
      <w:pPr>
        <w:pStyle w:val="PargrafodaLista"/>
        <w:jc w:val="both"/>
        <w:rPr>
          <w:rFonts w:asciiTheme="minorHAnsi" w:hAnsiTheme="minorHAnsi" w:cstheme="minorHAnsi"/>
          <w:sz w:val="28"/>
          <w:szCs w:val="28"/>
        </w:rPr>
      </w:pPr>
    </w:p>
    <w:p w:rsidR="009B3108" w:rsidRPr="00CE5014" w:rsidRDefault="009B3108" w:rsidP="009B3108">
      <w:pPr>
        <w:pStyle w:val="PargrafodaLista"/>
        <w:numPr>
          <w:ilvl w:val="0"/>
          <w:numId w:val="3"/>
        </w:numPr>
        <w:jc w:val="both"/>
        <w:rPr>
          <w:rFonts w:asciiTheme="minorHAnsi" w:hAnsiTheme="minorHAnsi" w:cstheme="minorHAnsi"/>
          <w:sz w:val="28"/>
          <w:szCs w:val="28"/>
        </w:rPr>
      </w:pPr>
      <w:r w:rsidRPr="00352A8E">
        <w:rPr>
          <w:rFonts w:asciiTheme="minorHAnsi" w:hAnsiTheme="minorHAnsi" w:cstheme="minorHAnsi"/>
          <w:sz w:val="28"/>
          <w:szCs w:val="28"/>
        </w:rPr>
        <w:t>Apresentação de declaração de próprio punho declarando: estar ciente e em concordância da elaboração do prontuário médico completo dos pacientes sob seus cuidados, revisando-o por ocasião da alta, e assistir aos doentes que necessitam de atendimentos eletivos ou de urgência.</w:t>
      </w:r>
    </w:p>
    <w:p w:rsidR="009B3108" w:rsidRDefault="009B3108" w:rsidP="009B3108">
      <w:pPr>
        <w:pStyle w:val="PargrafodaLista"/>
        <w:jc w:val="both"/>
        <w:rPr>
          <w:rFonts w:asciiTheme="minorHAnsi" w:hAnsiTheme="minorHAnsi" w:cstheme="minorHAnsi"/>
          <w:sz w:val="28"/>
          <w:szCs w:val="28"/>
        </w:rPr>
      </w:pPr>
    </w:p>
    <w:p w:rsidR="009B3108" w:rsidRPr="00352A8E" w:rsidRDefault="009B3108" w:rsidP="009B3108">
      <w:pPr>
        <w:pStyle w:val="PargrafodaLista"/>
        <w:numPr>
          <w:ilvl w:val="0"/>
          <w:numId w:val="3"/>
        </w:numPr>
        <w:ind w:hanging="436"/>
        <w:jc w:val="both"/>
        <w:rPr>
          <w:rFonts w:asciiTheme="minorHAnsi" w:hAnsiTheme="minorHAnsi" w:cstheme="minorHAnsi"/>
          <w:sz w:val="28"/>
          <w:szCs w:val="28"/>
        </w:rPr>
      </w:pPr>
      <w:r w:rsidRPr="00352A8E">
        <w:rPr>
          <w:rFonts w:asciiTheme="minorHAnsi" w:hAnsiTheme="minorHAnsi" w:cstheme="minorHAnsi"/>
          <w:sz w:val="28"/>
          <w:szCs w:val="28"/>
        </w:rPr>
        <w:t xml:space="preserve">Apresentação de declaração de próprio punho declarando: estar ciente e em concordância que o uso de materiais e medicamentos da unidade devem ser </w:t>
      </w:r>
      <w:proofErr w:type="gramStart"/>
      <w:r w:rsidRPr="00352A8E">
        <w:rPr>
          <w:rFonts w:asciiTheme="minorHAnsi" w:hAnsiTheme="minorHAnsi" w:cstheme="minorHAnsi"/>
          <w:sz w:val="28"/>
          <w:szCs w:val="28"/>
        </w:rPr>
        <w:t>racionais</w:t>
      </w:r>
      <w:proofErr w:type="gramEnd"/>
      <w:r w:rsidRPr="00352A8E">
        <w:rPr>
          <w:rFonts w:asciiTheme="minorHAnsi" w:hAnsiTheme="minorHAnsi" w:cstheme="minorHAnsi"/>
          <w:sz w:val="28"/>
          <w:szCs w:val="28"/>
        </w:rPr>
        <w:t>, são da unidade local de uso, e que são gerenciados e normatizados pela farmacêutica.</w:t>
      </w:r>
    </w:p>
    <w:p w:rsidR="009B3108" w:rsidRPr="00352A8E" w:rsidRDefault="009B3108" w:rsidP="009B3108">
      <w:pPr>
        <w:pStyle w:val="PargrafodaLista"/>
        <w:ind w:left="0"/>
        <w:jc w:val="both"/>
        <w:rPr>
          <w:rFonts w:asciiTheme="minorHAnsi" w:hAnsiTheme="minorHAnsi" w:cstheme="minorHAnsi"/>
          <w:sz w:val="28"/>
          <w:szCs w:val="28"/>
        </w:rPr>
      </w:pPr>
    </w:p>
    <w:p w:rsidR="009B3108" w:rsidRDefault="009B3108" w:rsidP="009B3108">
      <w:pPr>
        <w:pStyle w:val="PargrafodaLista"/>
        <w:ind w:left="0"/>
        <w:jc w:val="both"/>
        <w:rPr>
          <w:rFonts w:asciiTheme="minorHAnsi" w:hAnsiTheme="minorHAnsi" w:cstheme="minorHAnsi"/>
          <w:sz w:val="28"/>
          <w:szCs w:val="28"/>
        </w:rPr>
      </w:pPr>
      <w:r>
        <w:rPr>
          <w:rFonts w:asciiTheme="minorHAnsi" w:hAnsiTheme="minorHAnsi" w:cstheme="minorHAnsi"/>
          <w:sz w:val="28"/>
          <w:szCs w:val="28"/>
        </w:rPr>
        <w:t>As d</w:t>
      </w:r>
      <w:r w:rsidRPr="00352A8E">
        <w:rPr>
          <w:rFonts w:asciiTheme="minorHAnsi" w:hAnsiTheme="minorHAnsi" w:cstheme="minorHAnsi"/>
          <w:sz w:val="28"/>
          <w:szCs w:val="28"/>
        </w:rPr>
        <w:t xml:space="preserve">eclarações são imprescindíveis na submissão do aluno </w:t>
      </w:r>
      <w:r>
        <w:rPr>
          <w:rFonts w:asciiTheme="minorHAnsi" w:hAnsiTheme="minorHAnsi" w:cstheme="minorHAnsi"/>
          <w:sz w:val="28"/>
          <w:szCs w:val="28"/>
        </w:rPr>
        <w:t xml:space="preserve">para a atividade de treinamento e </w:t>
      </w:r>
      <w:proofErr w:type="gramStart"/>
      <w:r>
        <w:rPr>
          <w:rFonts w:asciiTheme="minorHAnsi" w:hAnsiTheme="minorHAnsi" w:cstheme="minorHAnsi"/>
          <w:sz w:val="28"/>
          <w:szCs w:val="28"/>
        </w:rPr>
        <w:t>deverão</w:t>
      </w:r>
      <w:proofErr w:type="gramEnd"/>
      <w:r>
        <w:rPr>
          <w:rFonts w:asciiTheme="minorHAnsi" w:hAnsiTheme="minorHAnsi" w:cstheme="minorHAnsi"/>
          <w:sz w:val="28"/>
          <w:szCs w:val="28"/>
        </w:rPr>
        <w:t xml:space="preserve"> ser encaminhadas cada uma em folhas distintas. Não serão permitidas declarações resumidas em uma folha somente.</w:t>
      </w:r>
    </w:p>
    <w:p w:rsidR="00A2282F" w:rsidRDefault="00A2282F" w:rsidP="009B3108">
      <w:pPr>
        <w:pStyle w:val="PargrafodaLista"/>
        <w:ind w:left="0"/>
        <w:jc w:val="both"/>
        <w:rPr>
          <w:rFonts w:asciiTheme="minorHAnsi" w:hAnsiTheme="minorHAnsi" w:cstheme="minorHAnsi"/>
          <w:sz w:val="28"/>
          <w:szCs w:val="28"/>
        </w:rPr>
      </w:pPr>
    </w:p>
    <w:p w:rsidR="00A2282F" w:rsidRDefault="00245777" w:rsidP="00A2282F">
      <w:pPr>
        <w:rPr>
          <w:rFonts w:ascii="Arial" w:hAnsi="Arial" w:cs="Arial"/>
          <w:b/>
          <w:sz w:val="24"/>
          <w:szCs w:val="24"/>
        </w:rPr>
      </w:pPr>
      <w:r>
        <w:rPr>
          <w:rFonts w:asciiTheme="minorHAnsi" w:hAnsiTheme="minorHAnsi" w:cstheme="minorHAnsi"/>
          <w:sz w:val="28"/>
          <w:szCs w:val="28"/>
        </w:rPr>
        <w:t>5.2</w:t>
      </w:r>
      <w:r w:rsidR="00A2282F">
        <w:rPr>
          <w:rFonts w:asciiTheme="minorHAnsi" w:hAnsiTheme="minorHAnsi" w:cstheme="minorHAnsi"/>
          <w:sz w:val="28"/>
          <w:szCs w:val="28"/>
        </w:rPr>
        <w:t xml:space="preserve"> </w:t>
      </w:r>
      <w:r w:rsidR="00A2282F">
        <w:rPr>
          <w:rFonts w:ascii="Arial" w:hAnsi="Arial" w:cs="Arial"/>
          <w:b/>
          <w:sz w:val="24"/>
          <w:szCs w:val="24"/>
        </w:rPr>
        <w:t>- INVESTIMENTO</w:t>
      </w:r>
    </w:p>
    <w:p w:rsidR="00A2282F" w:rsidRDefault="00A2282F" w:rsidP="00A2282F">
      <w:pPr>
        <w:rPr>
          <w:rFonts w:ascii="Arial" w:hAnsi="Arial" w:cs="Arial"/>
          <w:b/>
          <w:sz w:val="24"/>
          <w:szCs w:val="24"/>
        </w:rPr>
      </w:pPr>
    </w:p>
    <w:p w:rsidR="00A2282F" w:rsidRPr="009C2392" w:rsidRDefault="00A2282F" w:rsidP="00A2282F">
      <w:pPr>
        <w:rPr>
          <w:rFonts w:ascii="Arial" w:eastAsia="Times New Roman" w:hAnsi="Arial" w:cs="Arial"/>
          <w:b/>
          <w:bCs/>
          <w:sz w:val="24"/>
          <w:szCs w:val="24"/>
          <w:u w:val="single"/>
          <w:lang w:eastAsia="pt-BR"/>
        </w:rPr>
      </w:pPr>
      <w:r w:rsidRPr="009C2392">
        <w:rPr>
          <w:rFonts w:ascii="Arial" w:hAnsi="Arial" w:cs="Arial"/>
          <w:sz w:val="24"/>
          <w:szCs w:val="24"/>
        </w:rPr>
        <w:t xml:space="preserve">A mensalidade do </w:t>
      </w:r>
      <w:r>
        <w:rPr>
          <w:rFonts w:ascii="Arial" w:hAnsi="Arial" w:cs="Arial"/>
          <w:b/>
          <w:noProof/>
          <w:sz w:val="24"/>
          <w:szCs w:val="24"/>
          <w:lang w:eastAsia="pt-BR"/>
        </w:rPr>
        <w:t>PROGRAMA FELLOWSHIP EM RETINA</w:t>
      </w:r>
      <w:r w:rsidR="00BD147A">
        <w:rPr>
          <w:rFonts w:ascii="Arial" w:hAnsi="Arial" w:cs="Arial"/>
          <w:b/>
          <w:noProof/>
          <w:sz w:val="24"/>
          <w:szCs w:val="24"/>
          <w:lang w:eastAsia="pt-BR"/>
        </w:rPr>
        <w:t xml:space="preserve"> CLINICA E CIRURGICA</w:t>
      </w:r>
      <w:r w:rsidRPr="009C2392">
        <w:rPr>
          <w:rFonts w:ascii="Arial" w:hAnsi="Arial" w:cs="Arial"/>
          <w:b/>
          <w:noProof/>
          <w:sz w:val="24"/>
          <w:szCs w:val="24"/>
          <w:lang w:eastAsia="pt-BR"/>
        </w:rPr>
        <w:t xml:space="preserve"> </w:t>
      </w:r>
      <w:r w:rsidRPr="009C2392">
        <w:rPr>
          <w:rFonts w:ascii="Arial" w:hAnsi="Arial" w:cs="Arial"/>
          <w:sz w:val="24"/>
          <w:szCs w:val="24"/>
        </w:rPr>
        <w:t>será no valor de</w:t>
      </w:r>
      <w:r w:rsidRPr="009C2392">
        <w:rPr>
          <w:rFonts w:ascii="Arial" w:hAnsi="Arial" w:cs="Arial"/>
          <w:b/>
          <w:sz w:val="24"/>
          <w:szCs w:val="24"/>
        </w:rPr>
        <w:t xml:space="preserve"> </w:t>
      </w:r>
      <w:proofErr w:type="gramStart"/>
      <w:r w:rsidRPr="009C2392">
        <w:rPr>
          <w:rFonts w:ascii="Arial" w:hAnsi="Arial" w:cs="Arial"/>
          <w:b/>
          <w:sz w:val="24"/>
          <w:szCs w:val="24"/>
        </w:rPr>
        <w:t xml:space="preserve">R$ </w:t>
      </w:r>
      <w:r w:rsidR="000D7F00">
        <w:rPr>
          <w:rFonts w:ascii="Arial" w:hAnsi="Arial" w:cs="Arial"/>
          <w:b/>
          <w:sz w:val="24"/>
          <w:szCs w:val="24"/>
        </w:rPr>
        <w:t>1.250,00</w:t>
      </w:r>
      <w:r w:rsidR="00BD147A">
        <w:rPr>
          <w:rFonts w:ascii="Arial" w:hAnsi="Arial" w:cs="Arial"/>
          <w:b/>
          <w:sz w:val="24"/>
          <w:szCs w:val="24"/>
        </w:rPr>
        <w:t xml:space="preserve"> </w:t>
      </w:r>
      <w:r w:rsidRPr="009C2392">
        <w:rPr>
          <w:rFonts w:ascii="Arial" w:hAnsi="Arial" w:cs="Arial"/>
          <w:b/>
          <w:sz w:val="24"/>
          <w:szCs w:val="24"/>
        </w:rPr>
        <w:t>(</w:t>
      </w:r>
      <w:r w:rsidR="000D7F00">
        <w:rPr>
          <w:rFonts w:ascii="Arial" w:hAnsi="Arial" w:cs="Arial"/>
          <w:b/>
          <w:sz w:val="24"/>
          <w:szCs w:val="24"/>
        </w:rPr>
        <w:t>Um</w:t>
      </w:r>
      <w:r w:rsidR="00BD147A">
        <w:rPr>
          <w:rFonts w:ascii="Arial" w:hAnsi="Arial" w:cs="Arial"/>
          <w:b/>
          <w:sz w:val="24"/>
          <w:szCs w:val="24"/>
        </w:rPr>
        <w:t xml:space="preserve"> mil </w:t>
      </w:r>
      <w:r w:rsidR="003F2F07">
        <w:rPr>
          <w:rFonts w:ascii="Arial" w:hAnsi="Arial" w:cs="Arial"/>
          <w:b/>
          <w:sz w:val="24"/>
          <w:szCs w:val="24"/>
        </w:rPr>
        <w:t>duzentos e cinquenta</w:t>
      </w:r>
      <w:r w:rsidRPr="009C2392">
        <w:rPr>
          <w:rFonts w:ascii="Arial" w:hAnsi="Arial" w:cs="Arial"/>
          <w:b/>
          <w:sz w:val="24"/>
          <w:szCs w:val="24"/>
        </w:rPr>
        <w:t xml:space="preserve"> reais)</w:t>
      </w:r>
      <w:r>
        <w:rPr>
          <w:rFonts w:ascii="Arial" w:hAnsi="Arial" w:cs="Arial"/>
          <w:b/>
          <w:sz w:val="24"/>
          <w:szCs w:val="24"/>
        </w:rPr>
        <w:t>,</w:t>
      </w:r>
      <w:r w:rsidRPr="009C2392">
        <w:rPr>
          <w:rFonts w:ascii="Arial" w:hAnsi="Arial" w:cs="Arial"/>
          <w:b/>
          <w:sz w:val="24"/>
          <w:szCs w:val="24"/>
        </w:rPr>
        <w:t xml:space="preserve"> </w:t>
      </w:r>
      <w:r w:rsidRPr="009C2392">
        <w:rPr>
          <w:rFonts w:ascii="Arial" w:hAnsi="Arial" w:cs="Arial"/>
          <w:sz w:val="24"/>
          <w:szCs w:val="24"/>
        </w:rPr>
        <w:t>pago</w:t>
      </w:r>
      <w:proofErr w:type="gramEnd"/>
      <w:r w:rsidRPr="009C2392">
        <w:rPr>
          <w:rFonts w:ascii="Arial" w:hAnsi="Arial" w:cs="Arial"/>
          <w:sz w:val="24"/>
          <w:szCs w:val="24"/>
        </w:rPr>
        <w:t xml:space="preserve"> </w:t>
      </w:r>
      <w:r w:rsidRPr="009C2392">
        <w:rPr>
          <w:rFonts w:ascii="Arial" w:hAnsi="Arial" w:cs="Arial"/>
          <w:b/>
          <w:sz w:val="24"/>
          <w:szCs w:val="24"/>
        </w:rPr>
        <w:t>mensalmente</w:t>
      </w:r>
      <w:r w:rsidRPr="009C2392">
        <w:rPr>
          <w:rFonts w:ascii="Arial" w:hAnsi="Arial" w:cs="Arial"/>
          <w:sz w:val="24"/>
          <w:szCs w:val="24"/>
        </w:rPr>
        <w:t xml:space="preserve"> para o IBAP que fica na </w:t>
      </w:r>
      <w:r w:rsidRPr="009C2392">
        <w:rPr>
          <w:rFonts w:ascii="Arial" w:hAnsi="Arial" w:cs="Arial"/>
          <w:b/>
          <w:noProof/>
          <w:sz w:val="24"/>
          <w:szCs w:val="24"/>
          <w:lang w:eastAsia="pt-BR"/>
        </w:rPr>
        <w:t xml:space="preserve">Av. Amaral Peixoto, 36 2 andar - Centro – Niteroi – RJ CEP 20021.060 - </w:t>
      </w:r>
      <w:r w:rsidRPr="009C2392">
        <w:rPr>
          <w:rFonts w:ascii="Arial" w:eastAsia="Times New Roman" w:hAnsi="Arial" w:cs="Arial"/>
          <w:b/>
          <w:bCs/>
          <w:sz w:val="24"/>
          <w:szCs w:val="24"/>
          <w:u w:val="single"/>
          <w:lang w:eastAsia="pt-BR"/>
        </w:rPr>
        <w:t>VIA BOLETO BANCÁRIO.</w:t>
      </w:r>
    </w:p>
    <w:p w:rsidR="00A2282F" w:rsidRDefault="00A2282F" w:rsidP="000A5B16">
      <w:pPr>
        <w:spacing w:line="276" w:lineRule="auto"/>
        <w:ind w:firstLine="567"/>
        <w:rPr>
          <w:rFonts w:asciiTheme="minorHAnsi" w:hAnsiTheme="minorHAnsi"/>
          <w:sz w:val="28"/>
          <w:szCs w:val="28"/>
        </w:rPr>
      </w:pPr>
    </w:p>
    <w:p w:rsidR="000A5B16" w:rsidRPr="00352A8E" w:rsidRDefault="000A5B16" w:rsidP="000A5B16">
      <w:pPr>
        <w:spacing w:line="276" w:lineRule="auto"/>
        <w:ind w:firstLine="567"/>
        <w:rPr>
          <w:rFonts w:asciiTheme="minorHAnsi" w:hAnsiTheme="minorHAnsi"/>
          <w:b/>
          <w:sz w:val="28"/>
          <w:szCs w:val="28"/>
        </w:rPr>
      </w:pPr>
      <w:r w:rsidRPr="00352A8E">
        <w:rPr>
          <w:rFonts w:asciiTheme="minorHAnsi" w:hAnsiTheme="minorHAnsi"/>
          <w:sz w:val="28"/>
          <w:szCs w:val="28"/>
        </w:rPr>
        <w:t xml:space="preserve">6 – </w:t>
      </w:r>
      <w:r w:rsidRPr="00352A8E">
        <w:rPr>
          <w:rFonts w:asciiTheme="minorHAnsi" w:hAnsiTheme="minorHAnsi"/>
          <w:b/>
          <w:sz w:val="28"/>
          <w:szCs w:val="28"/>
        </w:rPr>
        <w:t xml:space="preserve">CALENDÁRIO </w:t>
      </w:r>
    </w:p>
    <w:p w:rsidR="000A5B16" w:rsidRPr="00352A8E" w:rsidRDefault="000A5B16" w:rsidP="000A5B16">
      <w:pPr>
        <w:spacing w:line="276" w:lineRule="auto"/>
        <w:ind w:firstLine="567"/>
        <w:rPr>
          <w:rFonts w:asciiTheme="minorHAnsi" w:hAnsiTheme="minorHAnsi"/>
          <w:b/>
          <w:sz w:val="28"/>
          <w:szCs w:val="28"/>
        </w:rPr>
      </w:pPr>
    </w:p>
    <w:p w:rsidR="00974DB5" w:rsidRPr="00352A8E" w:rsidRDefault="00974DB5" w:rsidP="002B1BCE">
      <w:pPr>
        <w:ind w:firstLine="567"/>
        <w:jc w:val="center"/>
        <w:rPr>
          <w:b/>
          <w:sz w:val="28"/>
          <w:szCs w:val="28"/>
        </w:rPr>
      </w:pPr>
      <w:r w:rsidRPr="00352A8E">
        <w:rPr>
          <w:b/>
          <w:sz w:val="28"/>
          <w:szCs w:val="28"/>
        </w:rPr>
        <w:t xml:space="preserve">CALENDÁRIO </w:t>
      </w:r>
      <w:r>
        <w:rPr>
          <w:b/>
          <w:sz w:val="28"/>
          <w:szCs w:val="28"/>
        </w:rPr>
        <w:t>FELLOW DE RETINA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974DB5" w:rsidRPr="00352A8E" w:rsidTr="00C854A2">
        <w:trPr>
          <w:trHeight w:val="528"/>
        </w:trPr>
        <w:tc>
          <w:tcPr>
            <w:tcW w:w="4786" w:type="dxa"/>
            <w:vAlign w:val="center"/>
          </w:tcPr>
          <w:p w:rsidR="00974DB5" w:rsidRPr="008A3F86" w:rsidRDefault="00974DB5" w:rsidP="00A14468">
            <w:pPr>
              <w:rPr>
                <w:b/>
                <w:sz w:val="28"/>
                <w:szCs w:val="28"/>
              </w:rPr>
            </w:pPr>
            <w:r w:rsidRPr="008A3F86">
              <w:rPr>
                <w:b/>
                <w:sz w:val="28"/>
                <w:szCs w:val="28"/>
              </w:rPr>
              <w:t>1 - INSCRIÇÕES</w:t>
            </w:r>
          </w:p>
        </w:tc>
        <w:tc>
          <w:tcPr>
            <w:tcW w:w="4961" w:type="dxa"/>
            <w:vAlign w:val="center"/>
          </w:tcPr>
          <w:p w:rsidR="00974DB5" w:rsidRPr="00A7100E" w:rsidRDefault="00187184" w:rsidP="00A14468">
            <w:pPr>
              <w:jc w:val="center"/>
              <w:rPr>
                <w:b/>
                <w:sz w:val="28"/>
                <w:szCs w:val="28"/>
              </w:rPr>
            </w:pPr>
            <w:r>
              <w:rPr>
                <w:b/>
                <w:sz w:val="28"/>
                <w:szCs w:val="28"/>
              </w:rPr>
              <w:t>01/11/2023 a 16</w:t>
            </w:r>
            <w:r w:rsidR="00974DB5">
              <w:rPr>
                <w:b/>
                <w:sz w:val="28"/>
                <w:szCs w:val="28"/>
              </w:rPr>
              <w:t xml:space="preserve">/02/2024 as </w:t>
            </w:r>
            <w:proofErr w:type="gramStart"/>
            <w:r w:rsidR="00974DB5">
              <w:rPr>
                <w:b/>
                <w:sz w:val="28"/>
                <w:szCs w:val="28"/>
              </w:rPr>
              <w:t>18:00</w:t>
            </w:r>
            <w:proofErr w:type="gramEnd"/>
          </w:p>
        </w:tc>
      </w:tr>
      <w:tr w:rsidR="00974DB5" w:rsidRPr="00352A8E" w:rsidTr="00C854A2">
        <w:trPr>
          <w:trHeight w:val="528"/>
        </w:trPr>
        <w:tc>
          <w:tcPr>
            <w:tcW w:w="4786" w:type="dxa"/>
            <w:vAlign w:val="center"/>
          </w:tcPr>
          <w:p w:rsidR="00974DB5" w:rsidRPr="008A3F86" w:rsidRDefault="00974DB5" w:rsidP="00A14468">
            <w:pPr>
              <w:rPr>
                <w:b/>
                <w:sz w:val="28"/>
                <w:szCs w:val="28"/>
              </w:rPr>
            </w:pPr>
            <w:r>
              <w:rPr>
                <w:b/>
                <w:sz w:val="28"/>
                <w:szCs w:val="28"/>
              </w:rPr>
              <w:t>2</w:t>
            </w:r>
            <w:r w:rsidRPr="008A3F86">
              <w:rPr>
                <w:b/>
                <w:sz w:val="28"/>
                <w:szCs w:val="28"/>
              </w:rPr>
              <w:t xml:space="preserve"> - </w:t>
            </w:r>
            <w:proofErr w:type="gramStart"/>
            <w:r w:rsidRPr="008A3F86">
              <w:rPr>
                <w:b/>
                <w:sz w:val="28"/>
                <w:szCs w:val="28"/>
              </w:rPr>
              <w:t>PROVA</w:t>
            </w:r>
            <w:proofErr w:type="gramEnd"/>
            <w:r w:rsidRPr="008A3F86">
              <w:rPr>
                <w:b/>
                <w:sz w:val="28"/>
                <w:szCs w:val="28"/>
              </w:rPr>
              <w:t xml:space="preserve"> e ENTREVISTA</w:t>
            </w:r>
          </w:p>
        </w:tc>
        <w:tc>
          <w:tcPr>
            <w:tcW w:w="4961" w:type="dxa"/>
            <w:vAlign w:val="center"/>
          </w:tcPr>
          <w:p w:rsidR="00974DB5" w:rsidRPr="00352A8E" w:rsidRDefault="00974DB5" w:rsidP="00A14468">
            <w:pPr>
              <w:jc w:val="center"/>
              <w:rPr>
                <w:b/>
                <w:sz w:val="28"/>
                <w:szCs w:val="28"/>
              </w:rPr>
            </w:pPr>
            <w:r>
              <w:rPr>
                <w:b/>
                <w:sz w:val="28"/>
                <w:szCs w:val="28"/>
              </w:rPr>
              <w:t xml:space="preserve">19/02/2024 às </w:t>
            </w:r>
            <w:proofErr w:type="gramStart"/>
            <w:r>
              <w:rPr>
                <w:b/>
                <w:sz w:val="28"/>
                <w:szCs w:val="28"/>
              </w:rPr>
              <w:t>13:30</w:t>
            </w:r>
            <w:proofErr w:type="gramEnd"/>
            <w:r w:rsidRPr="00352A8E">
              <w:rPr>
                <w:b/>
                <w:sz w:val="28"/>
                <w:szCs w:val="28"/>
              </w:rPr>
              <w:t>h</w:t>
            </w:r>
          </w:p>
        </w:tc>
      </w:tr>
      <w:tr w:rsidR="00974DB5" w:rsidRPr="00352A8E" w:rsidTr="00C854A2">
        <w:trPr>
          <w:trHeight w:val="514"/>
        </w:trPr>
        <w:tc>
          <w:tcPr>
            <w:tcW w:w="4786" w:type="dxa"/>
            <w:vAlign w:val="center"/>
          </w:tcPr>
          <w:p w:rsidR="00974DB5" w:rsidRPr="008A3F86" w:rsidRDefault="00974DB5" w:rsidP="00A14468">
            <w:pPr>
              <w:ind w:firstLine="284"/>
              <w:rPr>
                <w:b/>
                <w:sz w:val="28"/>
                <w:szCs w:val="28"/>
              </w:rPr>
            </w:pPr>
            <w:r>
              <w:rPr>
                <w:b/>
                <w:sz w:val="28"/>
                <w:szCs w:val="28"/>
              </w:rPr>
              <w:t>2</w:t>
            </w:r>
            <w:r w:rsidRPr="008A3F86">
              <w:rPr>
                <w:b/>
                <w:sz w:val="28"/>
                <w:szCs w:val="28"/>
              </w:rPr>
              <w:t>.1 - RESULTADO</w:t>
            </w:r>
          </w:p>
        </w:tc>
        <w:tc>
          <w:tcPr>
            <w:tcW w:w="4961" w:type="dxa"/>
            <w:vAlign w:val="center"/>
          </w:tcPr>
          <w:p w:rsidR="00974DB5" w:rsidRPr="00352A8E" w:rsidRDefault="00974DB5" w:rsidP="00A14468">
            <w:pPr>
              <w:jc w:val="center"/>
              <w:rPr>
                <w:b/>
                <w:sz w:val="28"/>
                <w:szCs w:val="28"/>
              </w:rPr>
            </w:pPr>
            <w:r>
              <w:rPr>
                <w:b/>
                <w:sz w:val="28"/>
                <w:szCs w:val="28"/>
              </w:rPr>
              <w:t>21/02/2024</w:t>
            </w:r>
            <w:r w:rsidRPr="00352A8E">
              <w:rPr>
                <w:b/>
                <w:sz w:val="28"/>
                <w:szCs w:val="28"/>
              </w:rPr>
              <w:t xml:space="preserve"> a partir das 12h no site</w:t>
            </w:r>
          </w:p>
        </w:tc>
      </w:tr>
      <w:tr w:rsidR="00974DB5" w:rsidRPr="00352A8E" w:rsidTr="00C854A2">
        <w:trPr>
          <w:trHeight w:val="371"/>
        </w:trPr>
        <w:tc>
          <w:tcPr>
            <w:tcW w:w="4786" w:type="dxa"/>
            <w:vAlign w:val="center"/>
          </w:tcPr>
          <w:p w:rsidR="00974DB5" w:rsidRPr="008A3F86" w:rsidRDefault="00974DB5" w:rsidP="00A14468">
            <w:pPr>
              <w:rPr>
                <w:b/>
                <w:sz w:val="28"/>
                <w:szCs w:val="28"/>
              </w:rPr>
            </w:pPr>
            <w:r>
              <w:rPr>
                <w:b/>
                <w:sz w:val="28"/>
                <w:szCs w:val="28"/>
              </w:rPr>
              <w:t>3</w:t>
            </w:r>
            <w:r w:rsidRPr="008A3F86">
              <w:rPr>
                <w:b/>
                <w:sz w:val="28"/>
                <w:szCs w:val="28"/>
              </w:rPr>
              <w:t xml:space="preserve"> - MATRÍCULA</w:t>
            </w:r>
            <w:r>
              <w:rPr>
                <w:b/>
                <w:sz w:val="28"/>
                <w:szCs w:val="28"/>
              </w:rPr>
              <w:t xml:space="preserve"> </w:t>
            </w:r>
          </w:p>
        </w:tc>
        <w:tc>
          <w:tcPr>
            <w:tcW w:w="4961" w:type="dxa"/>
            <w:vAlign w:val="bottom"/>
          </w:tcPr>
          <w:p w:rsidR="00974DB5" w:rsidRPr="00352A8E" w:rsidRDefault="00974DB5" w:rsidP="00A14468">
            <w:pPr>
              <w:jc w:val="center"/>
              <w:rPr>
                <w:b/>
                <w:sz w:val="28"/>
                <w:szCs w:val="28"/>
              </w:rPr>
            </w:pPr>
            <w:r>
              <w:rPr>
                <w:b/>
                <w:sz w:val="28"/>
                <w:szCs w:val="28"/>
              </w:rPr>
              <w:t>23/02/2024 (2ª feira)</w:t>
            </w:r>
          </w:p>
        </w:tc>
      </w:tr>
      <w:tr w:rsidR="00974DB5" w:rsidRPr="00352A8E" w:rsidTr="00C854A2">
        <w:trPr>
          <w:trHeight w:val="371"/>
        </w:trPr>
        <w:tc>
          <w:tcPr>
            <w:tcW w:w="4786" w:type="dxa"/>
            <w:vAlign w:val="center"/>
          </w:tcPr>
          <w:p w:rsidR="00974DB5" w:rsidRPr="008A3F86" w:rsidRDefault="00974DB5" w:rsidP="00A14468">
            <w:pPr>
              <w:rPr>
                <w:b/>
                <w:sz w:val="28"/>
                <w:szCs w:val="28"/>
              </w:rPr>
            </w:pPr>
            <w:r w:rsidRPr="008A3F86">
              <w:rPr>
                <w:b/>
                <w:sz w:val="28"/>
                <w:szCs w:val="28"/>
              </w:rPr>
              <w:t>INÍCIO DO PROGRAMA</w:t>
            </w:r>
          </w:p>
        </w:tc>
        <w:tc>
          <w:tcPr>
            <w:tcW w:w="4961" w:type="dxa"/>
            <w:vAlign w:val="bottom"/>
          </w:tcPr>
          <w:p w:rsidR="00974DB5" w:rsidRDefault="00974DB5" w:rsidP="00A14468">
            <w:pPr>
              <w:jc w:val="center"/>
              <w:rPr>
                <w:b/>
                <w:sz w:val="28"/>
                <w:szCs w:val="28"/>
              </w:rPr>
            </w:pPr>
            <w:r>
              <w:rPr>
                <w:b/>
                <w:sz w:val="28"/>
                <w:szCs w:val="28"/>
              </w:rPr>
              <w:t xml:space="preserve">04/03/2024 as </w:t>
            </w:r>
            <w:proofErr w:type="gramStart"/>
            <w:r>
              <w:rPr>
                <w:b/>
                <w:sz w:val="28"/>
                <w:szCs w:val="28"/>
              </w:rPr>
              <w:t>08:00</w:t>
            </w:r>
            <w:proofErr w:type="gramEnd"/>
          </w:p>
        </w:tc>
      </w:tr>
    </w:tbl>
    <w:p w:rsidR="00CE5014" w:rsidRDefault="00CE5014" w:rsidP="000A5B16">
      <w:pPr>
        <w:pStyle w:val="SemEspaamento"/>
        <w:jc w:val="center"/>
        <w:rPr>
          <w:rStyle w:val="nfase"/>
          <w:rFonts w:asciiTheme="minorHAnsi" w:hAnsiTheme="minorHAnsi"/>
          <w:sz w:val="28"/>
          <w:szCs w:val="28"/>
        </w:rPr>
      </w:pPr>
    </w:p>
    <w:p w:rsidR="00F8089B" w:rsidRDefault="00F8089B" w:rsidP="00F8089B">
      <w:pPr>
        <w:pStyle w:val="SemEspaamento"/>
        <w:rPr>
          <w:rStyle w:val="nfase"/>
          <w:rFonts w:asciiTheme="minorHAnsi" w:hAnsiTheme="minorHAnsi"/>
          <w:b/>
          <w:i w:val="0"/>
          <w:sz w:val="28"/>
          <w:szCs w:val="28"/>
        </w:rPr>
      </w:pPr>
      <w:proofErr w:type="gramStart"/>
      <w:r w:rsidRPr="00F8089B">
        <w:rPr>
          <w:rStyle w:val="nfase"/>
          <w:rFonts w:asciiTheme="minorHAnsi" w:hAnsiTheme="minorHAnsi"/>
          <w:i w:val="0"/>
          <w:sz w:val="28"/>
          <w:szCs w:val="28"/>
        </w:rPr>
        <w:t xml:space="preserve">7 - </w:t>
      </w:r>
      <w:r w:rsidRPr="00F8089B">
        <w:rPr>
          <w:rStyle w:val="nfase"/>
          <w:rFonts w:asciiTheme="minorHAnsi" w:hAnsiTheme="minorHAnsi"/>
          <w:b/>
          <w:i w:val="0"/>
          <w:sz w:val="28"/>
          <w:szCs w:val="28"/>
        </w:rPr>
        <w:t>Disposição</w:t>
      </w:r>
      <w:proofErr w:type="gramEnd"/>
      <w:r w:rsidRPr="00F8089B">
        <w:rPr>
          <w:rStyle w:val="nfase"/>
          <w:rFonts w:asciiTheme="minorHAnsi" w:hAnsiTheme="minorHAnsi"/>
          <w:b/>
          <w:i w:val="0"/>
          <w:sz w:val="28"/>
          <w:szCs w:val="28"/>
        </w:rPr>
        <w:t xml:space="preserve"> Geral</w:t>
      </w:r>
    </w:p>
    <w:p w:rsidR="00E329B3" w:rsidRPr="00F8089B" w:rsidRDefault="00E329B3" w:rsidP="00F8089B">
      <w:pPr>
        <w:pStyle w:val="SemEspaamento"/>
        <w:rPr>
          <w:rStyle w:val="nfase"/>
          <w:rFonts w:asciiTheme="minorHAnsi" w:hAnsiTheme="minorHAnsi"/>
          <w:b/>
          <w:i w:val="0"/>
          <w:sz w:val="28"/>
          <w:szCs w:val="28"/>
        </w:rPr>
      </w:pPr>
    </w:p>
    <w:p w:rsidR="00675509" w:rsidRPr="00F8089B"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1 - O</w:t>
      </w:r>
      <w:r w:rsidR="00675509" w:rsidRPr="00F8089B">
        <w:rPr>
          <w:rStyle w:val="nfase"/>
          <w:rFonts w:asciiTheme="minorHAnsi" w:hAnsiTheme="minorHAnsi"/>
          <w:i w:val="0"/>
          <w:sz w:val="28"/>
          <w:szCs w:val="28"/>
        </w:rPr>
        <w:t xml:space="preserve"> edital trata-se de um processo de retina clínica com possibilidade cirúrgica após uma nova avaliação do candidato em 12 meses. </w:t>
      </w:r>
    </w:p>
    <w:p w:rsidR="00675509" w:rsidRPr="00F8089B" w:rsidRDefault="00675509" w:rsidP="00F8089B">
      <w:pPr>
        <w:pStyle w:val="SemEspaamento"/>
        <w:jc w:val="both"/>
        <w:rPr>
          <w:rStyle w:val="nfase"/>
          <w:rFonts w:asciiTheme="minorHAnsi" w:hAnsiTheme="minorHAnsi"/>
          <w:i w:val="0"/>
          <w:sz w:val="28"/>
          <w:szCs w:val="28"/>
        </w:rPr>
      </w:pPr>
    </w:p>
    <w:p w:rsidR="00675509" w:rsidRPr="00F8089B"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2 - </w:t>
      </w:r>
      <w:r w:rsidR="00675509" w:rsidRPr="00F8089B">
        <w:rPr>
          <w:rStyle w:val="nfase"/>
          <w:rFonts w:asciiTheme="minorHAnsi" w:hAnsiTheme="minorHAnsi"/>
          <w:i w:val="0"/>
          <w:sz w:val="28"/>
          <w:szCs w:val="28"/>
        </w:rPr>
        <w:t xml:space="preserve">Todos os documentos especificados para Análise curricular devem ser comprovados com documentos autenticados em cartório, excetuando-se certificados com assinatura digital e cópias de publicações em revista indexadas ou de capítulos de livro publicados. Recomendar- se não entregar </w:t>
      </w:r>
      <w:r w:rsidR="00E329B3" w:rsidRPr="00F8089B">
        <w:rPr>
          <w:rStyle w:val="nfase"/>
          <w:rFonts w:asciiTheme="minorHAnsi" w:hAnsiTheme="minorHAnsi"/>
          <w:i w:val="0"/>
          <w:sz w:val="28"/>
          <w:szCs w:val="28"/>
        </w:rPr>
        <w:t>documentos originais</w:t>
      </w:r>
      <w:r w:rsidR="00E329B3">
        <w:rPr>
          <w:rStyle w:val="nfase"/>
          <w:rFonts w:asciiTheme="minorHAnsi" w:hAnsiTheme="minorHAnsi"/>
          <w:i w:val="0"/>
          <w:sz w:val="28"/>
          <w:szCs w:val="28"/>
        </w:rPr>
        <w:t>.</w:t>
      </w:r>
    </w:p>
    <w:p w:rsidR="00675509" w:rsidRPr="00F8089B" w:rsidRDefault="00675509" w:rsidP="00F8089B">
      <w:pPr>
        <w:pStyle w:val="SemEspaamento"/>
        <w:jc w:val="both"/>
        <w:rPr>
          <w:rStyle w:val="nfase"/>
          <w:rFonts w:asciiTheme="minorHAnsi" w:hAnsiTheme="minorHAnsi"/>
          <w:i w:val="0"/>
          <w:sz w:val="28"/>
          <w:szCs w:val="28"/>
        </w:rPr>
      </w:pPr>
    </w:p>
    <w:p w:rsidR="00675509" w:rsidRPr="00F8089B"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3 - </w:t>
      </w:r>
      <w:r w:rsidR="00675509" w:rsidRPr="00F8089B">
        <w:rPr>
          <w:rStyle w:val="nfase"/>
          <w:rFonts w:asciiTheme="minorHAnsi" w:hAnsiTheme="minorHAnsi"/>
          <w:i w:val="0"/>
          <w:sz w:val="28"/>
          <w:szCs w:val="28"/>
        </w:rPr>
        <w:t>O candidato aprovado compromete-se a manter seu endereço atualizado, informando eventual alteração dele por meio de correspondência dirigida ao INSTITUTO BRASILEIRO DE ASSISTÊNCIA E PESQUISA, sendo de sua inteira responsabilidade os prejuízos decorrentes da não atualização do endereço.</w:t>
      </w:r>
    </w:p>
    <w:p w:rsidR="00675509" w:rsidRPr="00F8089B" w:rsidRDefault="00675509" w:rsidP="00F8089B">
      <w:pPr>
        <w:pStyle w:val="SemEspaamento"/>
        <w:jc w:val="both"/>
        <w:rPr>
          <w:rStyle w:val="nfase"/>
          <w:rFonts w:asciiTheme="minorHAnsi" w:hAnsiTheme="minorHAnsi"/>
          <w:i w:val="0"/>
          <w:sz w:val="28"/>
          <w:szCs w:val="28"/>
        </w:rPr>
      </w:pPr>
    </w:p>
    <w:p w:rsidR="00675509" w:rsidRPr="00F8089B"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4 - </w:t>
      </w:r>
      <w:r w:rsidR="00675509" w:rsidRPr="00F8089B">
        <w:rPr>
          <w:rStyle w:val="nfase"/>
          <w:rFonts w:asciiTheme="minorHAnsi" w:hAnsiTheme="minorHAnsi"/>
          <w:i w:val="0"/>
          <w:sz w:val="28"/>
          <w:szCs w:val="28"/>
        </w:rPr>
        <w:t xml:space="preserve">Será cancelada a matrícula do candidato que deixar de apresentar, no Instituto Brasileiro de Assistência e Pesquisa, o documento comprobatório do Título de Especialista em Oftalmologia pelo CBO/MEC, sendo convocado para a vaga o candidato </w:t>
      </w:r>
      <w:r w:rsidR="00675509" w:rsidRPr="00F8089B">
        <w:rPr>
          <w:rStyle w:val="nfase"/>
          <w:rFonts w:asciiTheme="minorHAnsi" w:hAnsiTheme="minorHAnsi"/>
          <w:i w:val="0"/>
          <w:sz w:val="28"/>
          <w:szCs w:val="28"/>
        </w:rPr>
        <w:lastRenderedPageBreak/>
        <w:t>subsequente na ordem de classificação</w:t>
      </w:r>
      <w:r>
        <w:rPr>
          <w:rStyle w:val="nfase"/>
          <w:rFonts w:asciiTheme="minorHAnsi" w:hAnsiTheme="minorHAnsi"/>
          <w:i w:val="0"/>
          <w:sz w:val="28"/>
          <w:szCs w:val="28"/>
        </w:rPr>
        <w:t xml:space="preserve"> </w:t>
      </w:r>
      <w:r w:rsidR="00675509" w:rsidRPr="00F8089B">
        <w:rPr>
          <w:rStyle w:val="nfase"/>
          <w:rFonts w:asciiTheme="minorHAnsi" w:hAnsiTheme="minorHAnsi"/>
          <w:i w:val="0"/>
          <w:sz w:val="28"/>
          <w:szCs w:val="28"/>
        </w:rPr>
        <w:t xml:space="preserve">do Processo Seletivo. </w:t>
      </w:r>
      <w:r>
        <w:rPr>
          <w:rStyle w:val="nfase"/>
          <w:rFonts w:asciiTheme="minorHAnsi" w:hAnsiTheme="minorHAnsi"/>
          <w:i w:val="0"/>
          <w:sz w:val="28"/>
          <w:szCs w:val="28"/>
        </w:rPr>
        <w:t>A comissão</w:t>
      </w:r>
      <w:r w:rsidR="00675509" w:rsidRPr="00F8089B">
        <w:rPr>
          <w:rStyle w:val="nfase"/>
          <w:rFonts w:asciiTheme="minorHAnsi" w:hAnsiTheme="minorHAnsi"/>
          <w:i w:val="0"/>
          <w:sz w:val="28"/>
          <w:szCs w:val="28"/>
        </w:rPr>
        <w:t xml:space="preserve"> definirá a data limite para essa apresentação.</w:t>
      </w:r>
    </w:p>
    <w:p w:rsidR="00675509" w:rsidRPr="00F8089B" w:rsidRDefault="00675509" w:rsidP="00F8089B">
      <w:pPr>
        <w:pStyle w:val="SemEspaamento"/>
        <w:jc w:val="both"/>
        <w:rPr>
          <w:rStyle w:val="nfase"/>
          <w:rFonts w:asciiTheme="minorHAnsi" w:hAnsiTheme="minorHAnsi"/>
          <w:i w:val="0"/>
          <w:sz w:val="28"/>
          <w:szCs w:val="28"/>
        </w:rPr>
      </w:pPr>
    </w:p>
    <w:p w:rsidR="00675509" w:rsidRPr="00F8089B"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3 - </w:t>
      </w:r>
      <w:r w:rsidR="00675509" w:rsidRPr="00F8089B">
        <w:rPr>
          <w:rStyle w:val="nfase"/>
          <w:rFonts w:asciiTheme="minorHAnsi" w:hAnsiTheme="minorHAnsi"/>
          <w:i w:val="0"/>
          <w:sz w:val="28"/>
          <w:szCs w:val="28"/>
        </w:rPr>
        <w:t>Não havendo o preenchimento das vagas, poderá ser realizado outro processo de seleção, a critério do Instituto Brasileiro de Assistência e Pesquisa.</w:t>
      </w:r>
    </w:p>
    <w:p w:rsidR="00675509" w:rsidRPr="00F8089B" w:rsidRDefault="00675509" w:rsidP="00F8089B">
      <w:pPr>
        <w:pStyle w:val="SemEspaamento"/>
        <w:jc w:val="both"/>
        <w:rPr>
          <w:rStyle w:val="nfase"/>
          <w:rFonts w:asciiTheme="minorHAnsi" w:hAnsiTheme="minorHAnsi"/>
          <w:i w:val="0"/>
          <w:sz w:val="28"/>
          <w:szCs w:val="28"/>
        </w:rPr>
      </w:pPr>
    </w:p>
    <w:p w:rsidR="00675509" w:rsidRDefault="00F8089B"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4 - </w:t>
      </w:r>
      <w:r w:rsidR="00675509" w:rsidRPr="00F8089B">
        <w:rPr>
          <w:rStyle w:val="nfase"/>
          <w:rFonts w:asciiTheme="minorHAnsi" w:hAnsiTheme="minorHAnsi"/>
          <w:i w:val="0"/>
          <w:sz w:val="28"/>
          <w:szCs w:val="28"/>
        </w:rPr>
        <w:t>Não haverá vínculo empregatício entre o Instituto Brasileiro de Assistência e Pesquisa e o médico ou oftalmologista especializando.</w:t>
      </w:r>
    </w:p>
    <w:p w:rsidR="00CA514F" w:rsidRDefault="00CA514F" w:rsidP="00F8089B">
      <w:pPr>
        <w:pStyle w:val="SemEspaamento"/>
        <w:jc w:val="both"/>
        <w:rPr>
          <w:rStyle w:val="nfase"/>
          <w:rFonts w:asciiTheme="minorHAnsi" w:hAnsiTheme="minorHAnsi"/>
          <w:i w:val="0"/>
          <w:sz w:val="28"/>
          <w:szCs w:val="28"/>
        </w:rPr>
      </w:pPr>
    </w:p>
    <w:p w:rsidR="00CA514F" w:rsidRPr="00F8089B" w:rsidRDefault="00CA514F" w:rsidP="00F8089B">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5 - O Hospital do Olho de Caxias, </w:t>
      </w:r>
      <w:r w:rsidR="00D9197F">
        <w:rPr>
          <w:rStyle w:val="nfase"/>
          <w:rFonts w:asciiTheme="minorHAnsi" w:hAnsiTheme="minorHAnsi"/>
          <w:i w:val="0"/>
          <w:sz w:val="28"/>
          <w:szCs w:val="28"/>
        </w:rPr>
        <w:t xml:space="preserve">um dos serviços práticos </w:t>
      </w:r>
      <w:r>
        <w:rPr>
          <w:rStyle w:val="nfase"/>
          <w:rFonts w:asciiTheme="minorHAnsi" w:hAnsiTheme="minorHAnsi"/>
          <w:i w:val="0"/>
          <w:sz w:val="28"/>
          <w:szCs w:val="28"/>
        </w:rPr>
        <w:t>conveniad</w:t>
      </w:r>
      <w:r w:rsidR="00D9197F">
        <w:rPr>
          <w:rStyle w:val="nfase"/>
          <w:rFonts w:asciiTheme="minorHAnsi" w:hAnsiTheme="minorHAnsi"/>
          <w:i w:val="0"/>
          <w:sz w:val="28"/>
          <w:szCs w:val="28"/>
        </w:rPr>
        <w:t>os</w:t>
      </w:r>
      <w:r>
        <w:rPr>
          <w:rStyle w:val="nfase"/>
          <w:rFonts w:asciiTheme="minorHAnsi" w:hAnsiTheme="minorHAnsi"/>
          <w:i w:val="0"/>
          <w:sz w:val="28"/>
          <w:szCs w:val="28"/>
        </w:rPr>
        <w:t xml:space="preserve"> com o IBAP, oferece bolsa de estudos para o aluno, enquanto permanecer a parceria com o IBAP.</w:t>
      </w:r>
    </w:p>
    <w:p w:rsidR="00675509" w:rsidRDefault="00675509"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D710D4" w:rsidRDefault="00D710D4" w:rsidP="00675509">
      <w:pPr>
        <w:pStyle w:val="SemEspaamento"/>
        <w:jc w:val="center"/>
        <w:rPr>
          <w:rStyle w:val="nfase"/>
          <w:rFonts w:asciiTheme="minorHAnsi" w:hAnsiTheme="minorHAnsi"/>
          <w:sz w:val="28"/>
          <w:szCs w:val="28"/>
        </w:rPr>
      </w:pPr>
    </w:p>
    <w:p w:rsidR="00D710D4" w:rsidRDefault="00D710D4" w:rsidP="00675509">
      <w:pPr>
        <w:pStyle w:val="SemEspaamento"/>
        <w:jc w:val="center"/>
        <w:rPr>
          <w:rStyle w:val="nfase"/>
          <w:rFonts w:asciiTheme="minorHAnsi" w:hAnsiTheme="minorHAnsi"/>
          <w:sz w:val="28"/>
          <w:szCs w:val="28"/>
        </w:rPr>
      </w:pPr>
    </w:p>
    <w:p w:rsidR="00D710D4" w:rsidRDefault="00D710D4" w:rsidP="00675509">
      <w:pPr>
        <w:pStyle w:val="SemEspaamento"/>
        <w:jc w:val="center"/>
        <w:rPr>
          <w:rStyle w:val="nfase"/>
          <w:rFonts w:asciiTheme="minorHAnsi" w:hAnsiTheme="minorHAnsi"/>
          <w:sz w:val="28"/>
          <w:szCs w:val="28"/>
        </w:rPr>
      </w:pPr>
    </w:p>
    <w:p w:rsidR="00D710D4" w:rsidRDefault="00D710D4" w:rsidP="00675509">
      <w:pPr>
        <w:pStyle w:val="SemEspaamento"/>
        <w:jc w:val="center"/>
        <w:rPr>
          <w:rStyle w:val="nfase"/>
          <w:rFonts w:asciiTheme="minorHAnsi" w:hAnsiTheme="minorHAnsi"/>
          <w:sz w:val="28"/>
          <w:szCs w:val="28"/>
        </w:rPr>
      </w:pPr>
    </w:p>
    <w:p w:rsidR="00D710D4" w:rsidRDefault="00D710D4"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2B1BCE" w:rsidRDefault="002B1BCE" w:rsidP="00675509">
      <w:pPr>
        <w:pStyle w:val="SemEspaamento"/>
        <w:jc w:val="center"/>
        <w:rPr>
          <w:rStyle w:val="nfase"/>
          <w:rFonts w:asciiTheme="minorHAnsi" w:hAnsiTheme="minorHAnsi"/>
          <w:sz w:val="28"/>
          <w:szCs w:val="28"/>
        </w:rPr>
      </w:pPr>
    </w:p>
    <w:p w:rsidR="009718CC" w:rsidRPr="009718CC" w:rsidRDefault="00AA468A" w:rsidP="009718CC">
      <w:pPr>
        <w:pStyle w:val="Rodap"/>
        <w:jc w:val="center"/>
        <w:rPr>
          <w:rStyle w:val="nfase"/>
          <w:b/>
          <w:i w:val="0"/>
          <w:sz w:val="28"/>
        </w:rPr>
      </w:pPr>
      <w:r w:rsidRPr="00AA468A">
        <w:rPr>
          <w:rFonts w:ascii="Arial" w:hAnsi="Arial"/>
          <w:noProof/>
          <w:sz w:val="28"/>
        </w:rPr>
        <w:pict>
          <v:shapetype id="_x0000_t202" coordsize="21600,21600" o:spt="202" path="m,l,21600r21600,l21600,xe">
            <v:stroke joinstyle="miter"/>
            <v:path gradientshapeok="t" o:connecttype="rect"/>
          </v:shapetype>
          <v:shape id="_x0000_s1033" type="#_x0000_t202" style="position:absolute;left:0;text-align:left;margin-left:417.2pt;margin-top:-56pt;width:87.9pt;height:114.8pt;z-index:251660288;mso-width-relative:margin;mso-height-relative:margin">
            <v:textbox>
              <w:txbxContent>
                <w:p w:rsidR="000D7F00" w:rsidRDefault="000D7F00" w:rsidP="009718CC">
                  <w:pPr>
                    <w:jc w:val="center"/>
                  </w:pPr>
                </w:p>
                <w:p w:rsidR="000D7F00" w:rsidRDefault="000D7F00" w:rsidP="009718CC">
                  <w:pPr>
                    <w:jc w:val="center"/>
                  </w:pPr>
                </w:p>
                <w:p w:rsidR="000D7F00" w:rsidRDefault="000D7F00" w:rsidP="009718CC">
                  <w:pPr>
                    <w:jc w:val="center"/>
                  </w:pPr>
                </w:p>
                <w:p w:rsidR="000D7F00" w:rsidRDefault="000D7F00" w:rsidP="009718CC">
                  <w:pPr>
                    <w:jc w:val="center"/>
                  </w:pPr>
                  <w:r>
                    <w:t xml:space="preserve">Foto </w:t>
                  </w:r>
                  <w:proofErr w:type="gramStart"/>
                  <w:r>
                    <w:t>3</w:t>
                  </w:r>
                  <w:proofErr w:type="gramEnd"/>
                  <w:r>
                    <w:t xml:space="preserve"> x 4</w:t>
                  </w:r>
                </w:p>
                <w:p w:rsidR="000D7F00" w:rsidRDefault="000D7F00" w:rsidP="009718CC">
                  <w:pPr>
                    <w:jc w:val="center"/>
                  </w:pPr>
                </w:p>
                <w:p w:rsidR="000D7F00" w:rsidRDefault="000D7F00" w:rsidP="009718CC"/>
                <w:p w:rsidR="000D7F00" w:rsidRDefault="000D7F00" w:rsidP="009718CC"/>
              </w:txbxContent>
            </v:textbox>
          </v:shape>
        </w:pict>
      </w:r>
      <w:r w:rsidR="009718CC" w:rsidRPr="009718CC">
        <w:rPr>
          <w:rStyle w:val="nfase"/>
          <w:b/>
          <w:sz w:val="28"/>
        </w:rPr>
        <w:t>ANEXO I</w:t>
      </w:r>
    </w:p>
    <w:p w:rsidR="009718CC" w:rsidRDefault="009718CC" w:rsidP="009718CC">
      <w:pPr>
        <w:pStyle w:val="SemEspaamento"/>
        <w:jc w:val="center"/>
        <w:rPr>
          <w:rStyle w:val="nfase"/>
          <w:sz w:val="36"/>
          <w:szCs w:val="36"/>
        </w:rPr>
      </w:pPr>
    </w:p>
    <w:p w:rsidR="009718CC" w:rsidRPr="00BD147A" w:rsidRDefault="002B1BCE" w:rsidP="009718CC">
      <w:pPr>
        <w:jc w:val="center"/>
        <w:rPr>
          <w:rStyle w:val="nfase"/>
          <w:rFonts w:ascii="Times New Roman" w:hAnsi="Times New Roman"/>
          <w:b/>
          <w:i w:val="0"/>
          <w:sz w:val="24"/>
          <w:szCs w:val="24"/>
        </w:rPr>
      </w:pPr>
      <w:r w:rsidRPr="00BD147A">
        <w:rPr>
          <w:rStyle w:val="nfase"/>
          <w:rFonts w:ascii="Times New Roman" w:hAnsi="Times New Roman"/>
          <w:b/>
          <w:i w:val="0"/>
          <w:sz w:val="24"/>
          <w:szCs w:val="24"/>
        </w:rPr>
        <w:t>FELLOW DE RETINA CLINICA</w:t>
      </w:r>
      <w:r w:rsidR="00BD147A" w:rsidRPr="00BD147A">
        <w:rPr>
          <w:rStyle w:val="nfase"/>
          <w:rFonts w:ascii="Times New Roman" w:hAnsi="Times New Roman"/>
          <w:b/>
          <w:i w:val="0"/>
          <w:sz w:val="24"/>
          <w:szCs w:val="24"/>
        </w:rPr>
        <w:t xml:space="preserve"> e CIRURGICO</w:t>
      </w:r>
      <w:r w:rsidRPr="00BD147A">
        <w:rPr>
          <w:rStyle w:val="nfase"/>
          <w:rFonts w:ascii="Times New Roman" w:hAnsi="Times New Roman"/>
          <w:b/>
          <w:i w:val="0"/>
          <w:sz w:val="24"/>
          <w:szCs w:val="24"/>
        </w:rPr>
        <w:t xml:space="preserve"> - </w:t>
      </w:r>
      <w:r w:rsidR="009718CC" w:rsidRPr="00BD147A">
        <w:rPr>
          <w:rStyle w:val="nfase"/>
          <w:rFonts w:ascii="Times New Roman" w:hAnsi="Times New Roman"/>
          <w:b/>
          <w:i w:val="0"/>
          <w:sz w:val="24"/>
          <w:szCs w:val="24"/>
        </w:rPr>
        <w:t>2024</w:t>
      </w:r>
    </w:p>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 xml:space="preserve">Nome: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718CC" w:rsidRPr="009718CC" w:rsidTr="009718CC">
        <w:tc>
          <w:tcPr>
            <w:tcW w:w="10031"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Endereço: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718CC" w:rsidRPr="009718CC" w:rsidTr="009718CC">
        <w:tc>
          <w:tcPr>
            <w:tcW w:w="10031"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Bairro:                                                                          Cidade: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61"/>
      </w:tblGrid>
      <w:tr w:rsidR="009718CC" w:rsidRPr="009718CC" w:rsidTr="009718CC">
        <w:tc>
          <w:tcPr>
            <w:tcW w:w="5070" w:type="dxa"/>
          </w:tcPr>
          <w:p w:rsidR="009718CC" w:rsidRPr="009718CC" w:rsidRDefault="009718CC" w:rsidP="009718CC">
            <w:pPr>
              <w:pStyle w:val="SemEspaamento"/>
              <w:rPr>
                <w:rFonts w:ascii="Times New Roman" w:hAnsi="Times New Roman"/>
                <w:sz w:val="28"/>
                <w:szCs w:val="24"/>
              </w:rPr>
            </w:pPr>
          </w:p>
        </w:tc>
        <w:tc>
          <w:tcPr>
            <w:tcW w:w="4961"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Estado:                                                                         CEP: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9718CC" w:rsidRPr="009718CC" w:rsidTr="009718CC">
        <w:tc>
          <w:tcPr>
            <w:tcW w:w="5211" w:type="dxa"/>
          </w:tcPr>
          <w:p w:rsidR="009718CC" w:rsidRPr="009718CC" w:rsidRDefault="009718CC" w:rsidP="009718CC">
            <w:pPr>
              <w:pStyle w:val="SemEspaamento"/>
              <w:rPr>
                <w:rFonts w:ascii="Times New Roman" w:hAnsi="Times New Roman"/>
                <w:sz w:val="28"/>
                <w:szCs w:val="24"/>
              </w:rPr>
            </w:pPr>
          </w:p>
        </w:tc>
        <w:tc>
          <w:tcPr>
            <w:tcW w:w="4820"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Data de Nascimento                                          Naturalidade (cidade e estado)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528"/>
      </w:tblGrid>
      <w:tr w:rsidR="009718CC" w:rsidRPr="009718CC" w:rsidTr="009718CC">
        <w:tc>
          <w:tcPr>
            <w:tcW w:w="4503" w:type="dxa"/>
          </w:tcPr>
          <w:p w:rsidR="009718CC" w:rsidRPr="009718CC" w:rsidRDefault="009718CC" w:rsidP="009718CC">
            <w:pPr>
              <w:pStyle w:val="SemEspaamento"/>
              <w:rPr>
                <w:rFonts w:ascii="Times New Roman" w:hAnsi="Times New Roman"/>
                <w:sz w:val="28"/>
                <w:szCs w:val="24"/>
              </w:rPr>
            </w:pPr>
          </w:p>
        </w:tc>
        <w:tc>
          <w:tcPr>
            <w:tcW w:w="5528"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Estado Civil:                                                                 CPF: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9718CC" w:rsidRPr="009718CC" w:rsidTr="009718CC">
        <w:tc>
          <w:tcPr>
            <w:tcW w:w="5211" w:type="dxa"/>
          </w:tcPr>
          <w:p w:rsidR="009718CC" w:rsidRPr="009718CC" w:rsidRDefault="009718CC" w:rsidP="009718CC">
            <w:pPr>
              <w:pStyle w:val="SemEspaamento"/>
              <w:rPr>
                <w:rFonts w:ascii="Times New Roman" w:hAnsi="Times New Roman"/>
                <w:sz w:val="28"/>
                <w:szCs w:val="24"/>
              </w:rPr>
            </w:pPr>
          </w:p>
        </w:tc>
        <w:tc>
          <w:tcPr>
            <w:tcW w:w="4820"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Título de eleitor:                                  Zona:            Seção:         PIS/PASEP: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34"/>
        <w:gridCol w:w="1276"/>
        <w:gridCol w:w="3827"/>
      </w:tblGrid>
      <w:tr w:rsidR="009718CC" w:rsidRPr="009718CC" w:rsidTr="009718CC">
        <w:tc>
          <w:tcPr>
            <w:tcW w:w="3794" w:type="dxa"/>
          </w:tcPr>
          <w:p w:rsidR="009718CC" w:rsidRPr="009718CC" w:rsidRDefault="009718CC" w:rsidP="009718CC">
            <w:pPr>
              <w:pStyle w:val="SemEspaamento"/>
              <w:rPr>
                <w:rFonts w:ascii="Times New Roman" w:hAnsi="Times New Roman"/>
                <w:sz w:val="28"/>
                <w:szCs w:val="24"/>
              </w:rPr>
            </w:pPr>
          </w:p>
        </w:tc>
        <w:tc>
          <w:tcPr>
            <w:tcW w:w="1134" w:type="dxa"/>
          </w:tcPr>
          <w:p w:rsidR="009718CC" w:rsidRPr="009718CC" w:rsidRDefault="009718CC" w:rsidP="009718CC">
            <w:pPr>
              <w:pStyle w:val="SemEspaamento"/>
              <w:rPr>
                <w:rFonts w:ascii="Times New Roman" w:hAnsi="Times New Roman"/>
                <w:sz w:val="28"/>
                <w:szCs w:val="24"/>
              </w:rPr>
            </w:pPr>
          </w:p>
        </w:tc>
        <w:tc>
          <w:tcPr>
            <w:tcW w:w="1276" w:type="dxa"/>
          </w:tcPr>
          <w:p w:rsidR="009718CC" w:rsidRPr="009718CC" w:rsidRDefault="009718CC" w:rsidP="009718CC">
            <w:pPr>
              <w:pStyle w:val="SemEspaamento"/>
              <w:rPr>
                <w:rFonts w:ascii="Times New Roman" w:hAnsi="Times New Roman"/>
                <w:sz w:val="28"/>
                <w:szCs w:val="24"/>
              </w:rPr>
            </w:pPr>
          </w:p>
        </w:tc>
        <w:tc>
          <w:tcPr>
            <w:tcW w:w="3827"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RG:                                                                      Órgão Expedidor:                 Emissão: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gridCol w:w="2835"/>
      </w:tblGrid>
      <w:tr w:rsidR="009718CC" w:rsidRPr="009718CC" w:rsidTr="009718CC">
        <w:tc>
          <w:tcPr>
            <w:tcW w:w="4644" w:type="dxa"/>
            <w:tcBorders>
              <w:bottom w:val="single" w:sz="4" w:space="0" w:color="auto"/>
            </w:tcBorders>
          </w:tcPr>
          <w:p w:rsidR="009718CC" w:rsidRPr="009718CC" w:rsidRDefault="009718CC" w:rsidP="009718CC">
            <w:pPr>
              <w:pStyle w:val="SemEspaamento"/>
              <w:rPr>
                <w:rFonts w:ascii="Times New Roman" w:hAnsi="Times New Roman"/>
                <w:sz w:val="28"/>
                <w:szCs w:val="24"/>
              </w:rPr>
            </w:pPr>
          </w:p>
        </w:tc>
        <w:tc>
          <w:tcPr>
            <w:tcW w:w="2552" w:type="dxa"/>
            <w:tcBorders>
              <w:bottom w:val="single" w:sz="4" w:space="0" w:color="auto"/>
            </w:tcBorders>
          </w:tcPr>
          <w:p w:rsidR="009718CC" w:rsidRPr="009718CC" w:rsidRDefault="009718CC" w:rsidP="009718CC">
            <w:pPr>
              <w:pStyle w:val="SemEspaamento"/>
              <w:rPr>
                <w:rFonts w:ascii="Times New Roman" w:hAnsi="Times New Roman"/>
                <w:sz w:val="28"/>
                <w:szCs w:val="24"/>
              </w:rPr>
            </w:pPr>
          </w:p>
        </w:tc>
        <w:tc>
          <w:tcPr>
            <w:tcW w:w="2835" w:type="dxa"/>
            <w:tcBorders>
              <w:bottom w:val="single" w:sz="4" w:space="0" w:color="auto"/>
            </w:tcBorders>
          </w:tcPr>
          <w:p w:rsidR="009718CC" w:rsidRPr="009718CC" w:rsidRDefault="009718CC" w:rsidP="009718CC">
            <w:pPr>
              <w:pStyle w:val="SemEspaamento"/>
              <w:rPr>
                <w:rFonts w:ascii="Times New Roman" w:hAnsi="Times New Roman"/>
                <w:sz w:val="28"/>
                <w:szCs w:val="24"/>
              </w:rPr>
            </w:pPr>
          </w:p>
        </w:tc>
      </w:tr>
      <w:tr w:rsidR="009718CC" w:rsidRPr="009718CC" w:rsidTr="009718CC">
        <w:tc>
          <w:tcPr>
            <w:tcW w:w="4644" w:type="dxa"/>
            <w:tcBorders>
              <w:left w:val="nil"/>
              <w:right w:val="nil"/>
            </w:tcBorders>
          </w:tcPr>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CRM:</w:t>
            </w:r>
          </w:p>
        </w:tc>
        <w:tc>
          <w:tcPr>
            <w:tcW w:w="2552" w:type="dxa"/>
            <w:tcBorders>
              <w:left w:val="nil"/>
              <w:bottom w:val="single" w:sz="4" w:space="0" w:color="auto"/>
              <w:right w:val="nil"/>
            </w:tcBorders>
          </w:tcPr>
          <w:p w:rsidR="009718CC" w:rsidRPr="009718CC" w:rsidRDefault="009718CC" w:rsidP="009718CC">
            <w:pPr>
              <w:pStyle w:val="SemEspaamento"/>
              <w:rPr>
                <w:rFonts w:ascii="Times New Roman" w:hAnsi="Times New Roman"/>
                <w:sz w:val="28"/>
                <w:szCs w:val="24"/>
              </w:rPr>
            </w:pPr>
          </w:p>
        </w:tc>
        <w:tc>
          <w:tcPr>
            <w:tcW w:w="2835" w:type="dxa"/>
            <w:tcBorders>
              <w:left w:val="nil"/>
              <w:bottom w:val="single" w:sz="4" w:space="0" w:color="auto"/>
              <w:right w:val="nil"/>
            </w:tcBorders>
          </w:tcPr>
          <w:p w:rsidR="009718CC" w:rsidRPr="009718CC" w:rsidRDefault="009718CC" w:rsidP="009718CC">
            <w:pPr>
              <w:pStyle w:val="SemEspaamento"/>
              <w:rPr>
                <w:rFonts w:ascii="Times New Roman" w:hAnsi="Times New Roman"/>
                <w:sz w:val="28"/>
                <w:szCs w:val="24"/>
              </w:rPr>
            </w:pPr>
          </w:p>
        </w:tc>
      </w:tr>
      <w:tr w:rsidR="009718CC" w:rsidRPr="009718CC" w:rsidTr="009718CC">
        <w:tc>
          <w:tcPr>
            <w:tcW w:w="4644" w:type="dxa"/>
            <w:tcBorders>
              <w:right w:val="nil"/>
            </w:tcBorders>
          </w:tcPr>
          <w:p w:rsidR="009718CC" w:rsidRPr="009718CC" w:rsidRDefault="009718CC" w:rsidP="009718CC">
            <w:pPr>
              <w:pStyle w:val="SemEspaamento"/>
              <w:rPr>
                <w:rFonts w:ascii="Times New Roman" w:hAnsi="Times New Roman"/>
                <w:sz w:val="28"/>
                <w:szCs w:val="24"/>
              </w:rPr>
            </w:pPr>
          </w:p>
        </w:tc>
        <w:tc>
          <w:tcPr>
            <w:tcW w:w="2552" w:type="dxa"/>
            <w:tcBorders>
              <w:left w:val="nil"/>
              <w:right w:val="nil"/>
            </w:tcBorders>
          </w:tcPr>
          <w:p w:rsidR="009718CC" w:rsidRPr="009718CC" w:rsidRDefault="009718CC" w:rsidP="009718CC">
            <w:pPr>
              <w:pStyle w:val="SemEspaamento"/>
              <w:rPr>
                <w:rFonts w:ascii="Times New Roman" w:hAnsi="Times New Roman"/>
                <w:sz w:val="28"/>
                <w:szCs w:val="24"/>
              </w:rPr>
            </w:pPr>
          </w:p>
        </w:tc>
        <w:tc>
          <w:tcPr>
            <w:tcW w:w="2835" w:type="dxa"/>
            <w:tcBorders>
              <w:left w:val="nil"/>
            </w:tcBorders>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 xml:space="preserve">Filiação: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718CC" w:rsidRPr="009718CC" w:rsidTr="009718CC">
        <w:tc>
          <w:tcPr>
            <w:tcW w:w="10031" w:type="dxa"/>
          </w:tcPr>
          <w:p w:rsidR="009718CC" w:rsidRPr="009718CC" w:rsidRDefault="009718CC" w:rsidP="009718CC">
            <w:pPr>
              <w:pStyle w:val="SemEspaamento"/>
              <w:rPr>
                <w:rFonts w:ascii="Times New Roman" w:hAnsi="Times New Roman"/>
                <w:sz w:val="28"/>
                <w:szCs w:val="24"/>
              </w:rPr>
            </w:pPr>
          </w:p>
        </w:tc>
      </w:tr>
      <w:tr w:rsidR="009718CC" w:rsidRPr="009718CC" w:rsidTr="009718CC">
        <w:tc>
          <w:tcPr>
            <w:tcW w:w="10031"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Tel. Fixo:                                                                       Tel. Celular: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992"/>
        <w:gridCol w:w="3686"/>
      </w:tblGrid>
      <w:tr w:rsidR="009718CC" w:rsidRPr="009718CC" w:rsidTr="009718CC">
        <w:tc>
          <w:tcPr>
            <w:tcW w:w="959" w:type="dxa"/>
          </w:tcPr>
          <w:p w:rsidR="009718CC" w:rsidRPr="009718CC" w:rsidRDefault="009718CC" w:rsidP="009718CC">
            <w:pPr>
              <w:pStyle w:val="SemEspaamento"/>
              <w:rPr>
                <w:rFonts w:ascii="Times New Roman" w:hAnsi="Times New Roman"/>
                <w:sz w:val="28"/>
                <w:szCs w:val="24"/>
              </w:rPr>
            </w:pPr>
          </w:p>
        </w:tc>
        <w:tc>
          <w:tcPr>
            <w:tcW w:w="4394" w:type="dxa"/>
          </w:tcPr>
          <w:p w:rsidR="009718CC" w:rsidRPr="009718CC" w:rsidRDefault="009718CC" w:rsidP="009718CC">
            <w:pPr>
              <w:pStyle w:val="SemEspaamento"/>
              <w:rPr>
                <w:rFonts w:ascii="Times New Roman" w:hAnsi="Times New Roman"/>
                <w:sz w:val="28"/>
                <w:szCs w:val="24"/>
              </w:rPr>
            </w:pPr>
          </w:p>
        </w:tc>
        <w:tc>
          <w:tcPr>
            <w:tcW w:w="992" w:type="dxa"/>
          </w:tcPr>
          <w:p w:rsidR="009718CC" w:rsidRPr="009718CC" w:rsidRDefault="009718CC" w:rsidP="009718CC">
            <w:pPr>
              <w:pStyle w:val="SemEspaamento"/>
              <w:rPr>
                <w:rFonts w:ascii="Times New Roman" w:hAnsi="Times New Roman"/>
                <w:sz w:val="28"/>
                <w:szCs w:val="24"/>
              </w:rPr>
            </w:pPr>
          </w:p>
        </w:tc>
        <w:tc>
          <w:tcPr>
            <w:tcW w:w="3686"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 xml:space="preserve">E-mail: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718CC" w:rsidRPr="009718CC" w:rsidTr="009718CC">
        <w:tc>
          <w:tcPr>
            <w:tcW w:w="10031"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 xml:space="preserve">Faculdade / Universidade:                                       </w:t>
      </w:r>
      <w:r w:rsidR="002B1BCE">
        <w:rPr>
          <w:rFonts w:ascii="Times New Roman" w:hAnsi="Times New Roman"/>
          <w:sz w:val="28"/>
          <w:szCs w:val="24"/>
        </w:rPr>
        <w:t xml:space="preserve">                    </w:t>
      </w:r>
      <w:r w:rsidRPr="009718CC">
        <w:rPr>
          <w:rFonts w:ascii="Times New Roman" w:hAnsi="Times New Roman"/>
          <w:sz w:val="28"/>
          <w:szCs w:val="24"/>
        </w:rPr>
        <w:t>Mês e Ano da Formatura: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552"/>
      </w:tblGrid>
      <w:tr w:rsidR="009718CC" w:rsidRPr="009718CC" w:rsidTr="009718CC">
        <w:tc>
          <w:tcPr>
            <w:tcW w:w="7479" w:type="dxa"/>
          </w:tcPr>
          <w:p w:rsidR="009718CC" w:rsidRPr="009718CC" w:rsidRDefault="009718CC" w:rsidP="009718CC">
            <w:pPr>
              <w:pStyle w:val="SemEspaamento"/>
              <w:rPr>
                <w:rFonts w:ascii="Times New Roman" w:hAnsi="Times New Roman"/>
                <w:sz w:val="28"/>
                <w:szCs w:val="24"/>
              </w:rPr>
            </w:pPr>
          </w:p>
        </w:tc>
        <w:tc>
          <w:tcPr>
            <w:tcW w:w="2552"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r w:rsidRPr="009718CC">
        <w:rPr>
          <w:rFonts w:ascii="Times New Roman" w:hAnsi="Times New Roman"/>
          <w:sz w:val="28"/>
          <w:szCs w:val="24"/>
        </w:rPr>
        <w:t>Serviço de Formação Oftalmológica:                                                      Período: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552"/>
      </w:tblGrid>
      <w:tr w:rsidR="009718CC" w:rsidRPr="009718CC" w:rsidTr="009718CC">
        <w:tc>
          <w:tcPr>
            <w:tcW w:w="7479" w:type="dxa"/>
          </w:tcPr>
          <w:p w:rsidR="009718CC" w:rsidRPr="009718CC" w:rsidRDefault="009718CC" w:rsidP="009718CC">
            <w:pPr>
              <w:pStyle w:val="SemEspaamento"/>
              <w:rPr>
                <w:rFonts w:ascii="Times New Roman" w:hAnsi="Times New Roman"/>
                <w:sz w:val="28"/>
                <w:szCs w:val="24"/>
              </w:rPr>
            </w:pPr>
          </w:p>
        </w:tc>
        <w:tc>
          <w:tcPr>
            <w:tcW w:w="2552" w:type="dxa"/>
          </w:tcPr>
          <w:p w:rsidR="009718CC" w:rsidRPr="009718CC" w:rsidRDefault="009718CC" w:rsidP="009718CC">
            <w:pPr>
              <w:pStyle w:val="SemEspaamento"/>
              <w:rPr>
                <w:rFonts w:ascii="Times New Roman" w:hAnsi="Times New Roman"/>
                <w:sz w:val="28"/>
                <w:szCs w:val="24"/>
              </w:rPr>
            </w:pPr>
          </w:p>
        </w:tc>
      </w:tr>
    </w:tbl>
    <w:p w:rsidR="009718CC" w:rsidRPr="009718CC" w:rsidRDefault="009718CC" w:rsidP="009718CC">
      <w:pPr>
        <w:pStyle w:val="SemEspaamento"/>
        <w:rPr>
          <w:rFonts w:ascii="Times New Roman" w:hAnsi="Times New Roman"/>
          <w:sz w:val="28"/>
          <w:szCs w:val="24"/>
        </w:rPr>
      </w:pPr>
    </w:p>
    <w:p w:rsidR="009718CC" w:rsidRPr="009718CC" w:rsidRDefault="009718CC" w:rsidP="009718CC">
      <w:pPr>
        <w:pStyle w:val="SemEspaamento"/>
        <w:rPr>
          <w:rFonts w:ascii="Times New Roman" w:hAnsi="Times New Roman"/>
          <w:sz w:val="28"/>
          <w:szCs w:val="24"/>
        </w:rPr>
      </w:pPr>
      <w:r>
        <w:rPr>
          <w:rFonts w:ascii="Times New Roman" w:hAnsi="Times New Roman"/>
          <w:sz w:val="28"/>
          <w:szCs w:val="24"/>
        </w:rPr>
        <w:t>__________________</w:t>
      </w:r>
      <w:r w:rsidRPr="009718CC">
        <w:rPr>
          <w:rFonts w:ascii="Times New Roman" w:hAnsi="Times New Roman"/>
          <w:sz w:val="28"/>
          <w:szCs w:val="24"/>
        </w:rPr>
        <w:t>__________, ______ de _____</w:t>
      </w:r>
      <w:r>
        <w:rPr>
          <w:rFonts w:ascii="Times New Roman" w:hAnsi="Times New Roman"/>
          <w:sz w:val="28"/>
          <w:szCs w:val="24"/>
        </w:rPr>
        <w:t>____________________ de 202_</w:t>
      </w:r>
    </w:p>
    <w:p w:rsidR="009718CC" w:rsidRPr="009718CC" w:rsidRDefault="009718CC" w:rsidP="009718CC">
      <w:pPr>
        <w:pStyle w:val="SemEspaamento"/>
        <w:rPr>
          <w:rFonts w:ascii="Times New Roman" w:hAnsi="Times New Roman"/>
          <w:sz w:val="28"/>
          <w:szCs w:val="24"/>
        </w:rPr>
      </w:pPr>
    </w:p>
    <w:p w:rsidR="009718CC" w:rsidRDefault="009718CC" w:rsidP="009718CC">
      <w:pPr>
        <w:pStyle w:val="SemEspaamento"/>
        <w:jc w:val="center"/>
        <w:rPr>
          <w:rFonts w:ascii="Times New Roman" w:hAnsi="Times New Roman"/>
          <w:sz w:val="28"/>
          <w:szCs w:val="24"/>
        </w:rPr>
      </w:pPr>
      <w:r w:rsidRPr="009718CC">
        <w:rPr>
          <w:rFonts w:ascii="Times New Roman" w:hAnsi="Times New Roman"/>
          <w:sz w:val="28"/>
          <w:szCs w:val="24"/>
        </w:rPr>
        <w:t>Assinatura do candidato:</w:t>
      </w:r>
    </w:p>
    <w:p w:rsidR="009718CC" w:rsidRPr="009718CC" w:rsidRDefault="009718CC" w:rsidP="009718CC">
      <w:pPr>
        <w:pStyle w:val="SemEspaamento"/>
        <w:jc w:val="center"/>
        <w:rPr>
          <w:rStyle w:val="nfase"/>
          <w:rFonts w:ascii="Times New Roman" w:hAnsi="Times New Roman"/>
          <w:i w:val="0"/>
          <w:iCs w:val="0"/>
          <w:sz w:val="28"/>
          <w:szCs w:val="24"/>
        </w:rPr>
      </w:pPr>
      <w:r w:rsidRPr="009718CC">
        <w:rPr>
          <w:rFonts w:ascii="Times New Roman" w:hAnsi="Times New Roman"/>
          <w:sz w:val="28"/>
          <w:szCs w:val="24"/>
        </w:rPr>
        <w:t>________________________________________________________</w:t>
      </w:r>
    </w:p>
    <w:p w:rsidR="009718CC" w:rsidRDefault="009718CC" w:rsidP="009718CC">
      <w:pPr>
        <w:pStyle w:val="SemEspaamento"/>
        <w:spacing w:line="360" w:lineRule="auto"/>
        <w:jc w:val="center"/>
        <w:rPr>
          <w:rStyle w:val="nfase"/>
          <w:sz w:val="18"/>
          <w:szCs w:val="20"/>
        </w:rPr>
      </w:pPr>
    </w:p>
    <w:p w:rsidR="009718CC" w:rsidRPr="009718CC" w:rsidRDefault="009718CC" w:rsidP="009718CC">
      <w:pPr>
        <w:pStyle w:val="SemEspaamento"/>
        <w:spacing w:line="360" w:lineRule="auto"/>
        <w:jc w:val="center"/>
        <w:rPr>
          <w:rStyle w:val="nfase"/>
          <w:sz w:val="18"/>
          <w:szCs w:val="20"/>
        </w:rPr>
      </w:pPr>
      <w:proofErr w:type="spellStart"/>
      <w:r w:rsidRPr="009718CC">
        <w:rPr>
          <w:rStyle w:val="nfase"/>
          <w:sz w:val="18"/>
          <w:szCs w:val="20"/>
        </w:rPr>
        <w:t>AVª</w:t>
      </w:r>
      <w:proofErr w:type="spellEnd"/>
      <w:r w:rsidRPr="009718CC">
        <w:rPr>
          <w:rStyle w:val="nfase"/>
          <w:sz w:val="18"/>
          <w:szCs w:val="20"/>
        </w:rPr>
        <w:t xml:space="preserve"> ERNANI DO AMARAL PEIXOTO N° 36 SALA 202 – CENTRO – NITERÓI/RJ</w:t>
      </w:r>
    </w:p>
    <w:p w:rsidR="009718CC" w:rsidRPr="009718CC" w:rsidRDefault="002B1BCE" w:rsidP="009718CC">
      <w:pPr>
        <w:pStyle w:val="Corpodetexto2"/>
        <w:jc w:val="center"/>
        <w:rPr>
          <w:b/>
          <w:color w:val="auto"/>
          <w:sz w:val="22"/>
        </w:rPr>
      </w:pPr>
      <w:r>
        <w:rPr>
          <w:rStyle w:val="nfase"/>
          <w:b/>
          <w:color w:val="auto"/>
          <w:sz w:val="18"/>
        </w:rPr>
        <w:t>TELEFONE: (21) 99624-1090 -</w:t>
      </w:r>
      <w:proofErr w:type="gramStart"/>
      <w:r>
        <w:rPr>
          <w:rStyle w:val="nfase"/>
          <w:b/>
          <w:color w:val="auto"/>
          <w:sz w:val="18"/>
        </w:rPr>
        <w:t xml:space="preserve"> </w:t>
      </w:r>
      <w:r w:rsidR="009718CC" w:rsidRPr="009718CC">
        <w:rPr>
          <w:rStyle w:val="nfase"/>
          <w:b/>
          <w:color w:val="auto"/>
          <w:sz w:val="18"/>
        </w:rPr>
        <w:t xml:space="preserve"> </w:t>
      </w:r>
      <w:proofErr w:type="gramEnd"/>
      <w:r w:rsidR="009718CC" w:rsidRPr="009718CC">
        <w:rPr>
          <w:rStyle w:val="nfase"/>
          <w:b/>
          <w:color w:val="auto"/>
          <w:sz w:val="18"/>
        </w:rPr>
        <w:t xml:space="preserve">E-MAIL: </w:t>
      </w:r>
      <w:hyperlink r:id="rId9" w:history="1">
        <w:r w:rsidR="009718CC" w:rsidRPr="009718CC">
          <w:rPr>
            <w:rStyle w:val="Hyperlink"/>
            <w:b/>
            <w:color w:val="auto"/>
            <w:sz w:val="18"/>
          </w:rPr>
          <w:t>secretaria@ibap.org.br</w:t>
        </w:r>
      </w:hyperlink>
    </w:p>
    <w:p w:rsidR="00C55503" w:rsidRDefault="00C55503" w:rsidP="00675509">
      <w:pPr>
        <w:pStyle w:val="SemEspaamento"/>
        <w:jc w:val="center"/>
        <w:rPr>
          <w:rStyle w:val="nfase"/>
          <w:rFonts w:asciiTheme="minorHAnsi" w:hAnsiTheme="minorHAnsi"/>
          <w:sz w:val="28"/>
          <w:szCs w:val="28"/>
        </w:rPr>
      </w:pPr>
    </w:p>
    <w:p w:rsidR="009718CC" w:rsidRDefault="009718CC" w:rsidP="00675509">
      <w:pPr>
        <w:pStyle w:val="SemEspaamento"/>
        <w:jc w:val="center"/>
        <w:rPr>
          <w:rStyle w:val="nfase"/>
          <w:rFonts w:asciiTheme="minorHAnsi" w:hAnsiTheme="minorHAnsi"/>
          <w:sz w:val="28"/>
          <w:szCs w:val="28"/>
        </w:rPr>
      </w:pPr>
    </w:p>
    <w:p w:rsidR="001C3123" w:rsidRPr="00E73374" w:rsidRDefault="001C3123" w:rsidP="001C3123">
      <w:pPr>
        <w:spacing w:line="240" w:lineRule="auto"/>
        <w:jc w:val="center"/>
        <w:rPr>
          <w:b/>
          <w:sz w:val="28"/>
          <w:szCs w:val="28"/>
        </w:rPr>
      </w:pPr>
      <w:bookmarkStart w:id="1" w:name="_GoBack"/>
      <w:bookmarkEnd w:id="1"/>
      <w:r w:rsidRPr="00E73374">
        <w:rPr>
          <w:b/>
          <w:sz w:val="28"/>
          <w:szCs w:val="28"/>
        </w:rPr>
        <w:lastRenderedPageBreak/>
        <w:t>PROGRAMA FELLOWSHIP</w:t>
      </w:r>
    </w:p>
    <w:p w:rsidR="001C3123" w:rsidRPr="00E73374" w:rsidRDefault="001C3123" w:rsidP="001C3123">
      <w:pPr>
        <w:spacing w:line="240" w:lineRule="auto"/>
        <w:jc w:val="center"/>
        <w:rPr>
          <w:b/>
          <w:sz w:val="28"/>
          <w:szCs w:val="28"/>
        </w:rPr>
      </w:pPr>
      <w:r w:rsidRPr="00E73374">
        <w:rPr>
          <w:b/>
          <w:sz w:val="28"/>
          <w:szCs w:val="28"/>
        </w:rPr>
        <w:t>EM</w:t>
      </w:r>
    </w:p>
    <w:p w:rsidR="001C3123" w:rsidRDefault="001C3123" w:rsidP="001C3123">
      <w:pPr>
        <w:spacing w:line="240" w:lineRule="auto"/>
        <w:jc w:val="center"/>
        <w:rPr>
          <w:b/>
          <w:sz w:val="28"/>
          <w:szCs w:val="28"/>
        </w:rPr>
      </w:pPr>
      <w:r>
        <w:rPr>
          <w:b/>
          <w:sz w:val="28"/>
          <w:szCs w:val="28"/>
        </w:rPr>
        <w:t>RETINA &amp; VÍTREO</w:t>
      </w:r>
    </w:p>
    <w:p w:rsidR="000F51F5" w:rsidRDefault="000F51F5" w:rsidP="001C3123">
      <w:pPr>
        <w:spacing w:line="240" w:lineRule="auto"/>
        <w:jc w:val="center"/>
        <w:rPr>
          <w:b/>
          <w:sz w:val="28"/>
          <w:szCs w:val="28"/>
        </w:rPr>
      </w:pPr>
    </w:p>
    <w:p w:rsidR="00794E14" w:rsidRDefault="00794E14" w:rsidP="001C3123">
      <w:pPr>
        <w:jc w:val="center"/>
        <w:rPr>
          <w:b/>
          <w:sz w:val="32"/>
          <w:szCs w:val="32"/>
        </w:rPr>
      </w:pPr>
    </w:p>
    <w:p w:rsidR="001C3123" w:rsidRDefault="007A6CD0" w:rsidP="0027175A">
      <w:pPr>
        <w:jc w:val="center"/>
        <w:rPr>
          <w:b/>
          <w:sz w:val="32"/>
          <w:szCs w:val="32"/>
        </w:rPr>
      </w:pPr>
      <w:r>
        <w:rPr>
          <w:b/>
          <w:sz w:val="32"/>
          <w:szCs w:val="32"/>
        </w:rPr>
        <w:t xml:space="preserve">EDITAL </w:t>
      </w:r>
      <w:r w:rsidR="002E02A0">
        <w:rPr>
          <w:b/>
          <w:sz w:val="32"/>
          <w:szCs w:val="32"/>
        </w:rPr>
        <w:t>2024</w:t>
      </w:r>
    </w:p>
    <w:p w:rsidR="00CA1C33" w:rsidRDefault="00CA1C33" w:rsidP="00CA1C33">
      <w:pPr>
        <w:pStyle w:val="SemEspaamento"/>
        <w:rPr>
          <w:rStyle w:val="nfase"/>
          <w:rFonts w:asciiTheme="minorHAnsi" w:hAnsiTheme="minorHAnsi"/>
          <w:b/>
          <w:i w:val="0"/>
          <w:sz w:val="28"/>
          <w:szCs w:val="28"/>
        </w:rPr>
      </w:pPr>
      <w:r>
        <w:rPr>
          <w:rStyle w:val="nfase"/>
          <w:rFonts w:asciiTheme="minorHAnsi" w:hAnsiTheme="minorHAnsi"/>
          <w:i w:val="0"/>
          <w:sz w:val="28"/>
          <w:szCs w:val="28"/>
        </w:rPr>
        <w:t>8</w:t>
      </w:r>
      <w:r w:rsidRPr="00F8089B">
        <w:rPr>
          <w:rStyle w:val="nfase"/>
          <w:rFonts w:asciiTheme="minorHAnsi" w:hAnsiTheme="minorHAnsi"/>
          <w:i w:val="0"/>
          <w:sz w:val="28"/>
          <w:szCs w:val="28"/>
        </w:rPr>
        <w:t xml:space="preserve"> - </w:t>
      </w:r>
      <w:r>
        <w:rPr>
          <w:rStyle w:val="nfase"/>
          <w:rFonts w:asciiTheme="minorHAnsi" w:hAnsiTheme="minorHAnsi"/>
          <w:b/>
          <w:i w:val="0"/>
          <w:sz w:val="28"/>
          <w:szCs w:val="28"/>
        </w:rPr>
        <w:t>Estatuto</w:t>
      </w:r>
    </w:p>
    <w:p w:rsidR="00571EE1" w:rsidRDefault="00571EE1" w:rsidP="00571EE1">
      <w:pPr>
        <w:spacing w:line="240" w:lineRule="auto"/>
        <w:jc w:val="center"/>
        <w:rPr>
          <w:b/>
          <w:sz w:val="32"/>
          <w:szCs w:val="32"/>
        </w:rPr>
      </w:pPr>
    </w:p>
    <w:p w:rsidR="00571EE1" w:rsidRDefault="00571EE1" w:rsidP="00571EE1">
      <w:pPr>
        <w:spacing w:line="240" w:lineRule="auto"/>
        <w:rPr>
          <w:sz w:val="28"/>
          <w:szCs w:val="28"/>
        </w:rPr>
      </w:pPr>
      <w:r>
        <w:rPr>
          <w:sz w:val="28"/>
          <w:szCs w:val="28"/>
        </w:rPr>
        <w:t>1</w:t>
      </w:r>
      <w:r w:rsidRPr="002F4C9E">
        <w:rPr>
          <w:sz w:val="28"/>
          <w:szCs w:val="28"/>
        </w:rPr>
        <w:t xml:space="preserve"> </w:t>
      </w:r>
      <w:r>
        <w:rPr>
          <w:b/>
          <w:sz w:val="28"/>
          <w:szCs w:val="28"/>
        </w:rPr>
        <w:t>–</w:t>
      </w:r>
      <w:r w:rsidRPr="002F4C9E">
        <w:rPr>
          <w:b/>
          <w:sz w:val="28"/>
          <w:szCs w:val="28"/>
        </w:rPr>
        <w:t xml:space="preserve"> </w:t>
      </w:r>
      <w:r>
        <w:rPr>
          <w:sz w:val="28"/>
          <w:szCs w:val="28"/>
        </w:rPr>
        <w:t>O programa de estágio médico não remunerado no modelo “</w:t>
      </w:r>
      <w:proofErr w:type="spellStart"/>
      <w:r>
        <w:rPr>
          <w:sz w:val="28"/>
          <w:szCs w:val="28"/>
        </w:rPr>
        <w:t>Fellowship</w:t>
      </w:r>
      <w:proofErr w:type="spellEnd"/>
      <w:r>
        <w:rPr>
          <w:sz w:val="28"/>
          <w:szCs w:val="28"/>
        </w:rPr>
        <w:t xml:space="preserve">” na área de </w:t>
      </w:r>
      <w:r w:rsidR="00905584">
        <w:rPr>
          <w:sz w:val="28"/>
          <w:szCs w:val="28"/>
        </w:rPr>
        <w:t>RETINA</w:t>
      </w:r>
      <w:r w:rsidR="00BD147A">
        <w:rPr>
          <w:sz w:val="28"/>
          <w:szCs w:val="28"/>
        </w:rPr>
        <w:t xml:space="preserve"> terá a duração de 24 (Vinte e quatro</w:t>
      </w:r>
      <w:r>
        <w:rPr>
          <w:sz w:val="28"/>
          <w:szCs w:val="28"/>
        </w:rPr>
        <w:t xml:space="preserve">) meses, </w:t>
      </w:r>
      <w:r w:rsidR="000A5B16">
        <w:rPr>
          <w:sz w:val="28"/>
          <w:szCs w:val="28"/>
        </w:rPr>
        <w:t>(</w:t>
      </w:r>
      <w:proofErr w:type="spellStart"/>
      <w:r w:rsidR="000A5B16">
        <w:rPr>
          <w:sz w:val="28"/>
          <w:szCs w:val="28"/>
        </w:rPr>
        <w:t>Fellowship</w:t>
      </w:r>
      <w:proofErr w:type="spellEnd"/>
      <w:r w:rsidR="000A5B16">
        <w:rPr>
          <w:sz w:val="28"/>
          <w:szCs w:val="28"/>
        </w:rPr>
        <w:t xml:space="preserve"> </w:t>
      </w:r>
      <w:r w:rsidR="000D6D53">
        <w:rPr>
          <w:sz w:val="28"/>
          <w:szCs w:val="28"/>
        </w:rPr>
        <w:t>C</w:t>
      </w:r>
      <w:r w:rsidR="00491ACC">
        <w:rPr>
          <w:sz w:val="28"/>
          <w:szCs w:val="28"/>
        </w:rPr>
        <w:t>línico</w:t>
      </w:r>
      <w:r w:rsidR="00BD147A">
        <w:rPr>
          <w:sz w:val="28"/>
          <w:szCs w:val="28"/>
        </w:rPr>
        <w:t xml:space="preserve"> e cirúrgico</w:t>
      </w:r>
      <w:r w:rsidR="000A5B16">
        <w:rPr>
          <w:sz w:val="28"/>
          <w:szCs w:val="28"/>
        </w:rPr>
        <w:t>)</w:t>
      </w:r>
      <w:r w:rsidR="00BD147A">
        <w:rPr>
          <w:sz w:val="28"/>
          <w:szCs w:val="28"/>
        </w:rPr>
        <w:t xml:space="preserve"> </w:t>
      </w:r>
      <w:r>
        <w:rPr>
          <w:sz w:val="28"/>
          <w:szCs w:val="28"/>
        </w:rPr>
        <w:t>de acordo com desempenho, com a participação</w:t>
      </w:r>
      <w:r w:rsidR="00BD147A">
        <w:rPr>
          <w:sz w:val="28"/>
          <w:szCs w:val="28"/>
        </w:rPr>
        <w:t xml:space="preserve"> em todos os programas e evento</w:t>
      </w:r>
      <w:r>
        <w:rPr>
          <w:sz w:val="28"/>
          <w:szCs w:val="28"/>
        </w:rPr>
        <w:t xml:space="preserve"> do serviço, inclusive quando for programado aos sábados.</w:t>
      </w:r>
    </w:p>
    <w:p w:rsidR="00CE5014" w:rsidRPr="00CB016F" w:rsidRDefault="00CE5014" w:rsidP="00CE5014">
      <w:pPr>
        <w:spacing w:line="276" w:lineRule="auto"/>
        <w:ind w:firstLine="426"/>
        <w:rPr>
          <w:rFonts w:asciiTheme="minorHAnsi" w:hAnsiTheme="minorHAnsi" w:cstheme="minorHAnsi"/>
          <w:sz w:val="28"/>
          <w:szCs w:val="28"/>
        </w:rPr>
      </w:pPr>
      <w:r w:rsidRPr="00CB016F">
        <w:rPr>
          <w:rFonts w:asciiTheme="minorHAnsi" w:hAnsiTheme="minorHAnsi" w:cstheme="minorHAnsi"/>
          <w:sz w:val="28"/>
          <w:szCs w:val="28"/>
        </w:rPr>
        <w:t>Durante o programa, o aluno desenvolverá atividades clínicas e científicas de acordo com a determinação do coordenador de ensino, com o objetivo de desenvolver habilidades na área de treinamento pretendida.</w:t>
      </w:r>
    </w:p>
    <w:p w:rsidR="00CE5014" w:rsidRPr="00CB016F" w:rsidRDefault="00CE5014" w:rsidP="00CE5014">
      <w:pPr>
        <w:spacing w:line="276" w:lineRule="auto"/>
        <w:ind w:firstLine="426"/>
        <w:rPr>
          <w:rFonts w:asciiTheme="minorHAnsi" w:hAnsiTheme="minorHAnsi" w:cstheme="minorHAnsi"/>
          <w:sz w:val="28"/>
          <w:szCs w:val="28"/>
        </w:rPr>
      </w:pPr>
    </w:p>
    <w:p w:rsidR="00CE5014" w:rsidRPr="00CB016F" w:rsidRDefault="00CE5014" w:rsidP="00CE5014">
      <w:pPr>
        <w:spacing w:line="276" w:lineRule="auto"/>
        <w:ind w:firstLine="426"/>
        <w:rPr>
          <w:rFonts w:asciiTheme="minorHAnsi" w:hAnsiTheme="minorHAnsi" w:cstheme="minorHAnsi"/>
          <w:sz w:val="28"/>
          <w:szCs w:val="28"/>
        </w:rPr>
      </w:pPr>
      <w:r w:rsidRPr="00CB016F">
        <w:rPr>
          <w:rFonts w:asciiTheme="minorHAnsi" w:hAnsiTheme="minorHAnsi" w:cstheme="minorHAnsi"/>
          <w:sz w:val="28"/>
          <w:szCs w:val="28"/>
        </w:rPr>
        <w:t xml:space="preserve">1.1 - O candidato declara estar ciente da dedicação exclusiva, da ciência que fará atendimentos de consultas, exames e cirurgias não remuneradas, por se tratarem, estes atendimentos, de parte integrante do Ensino. Estes atendimentos serão designados em número, forma ou tipo pela Comissão de Ensino. </w:t>
      </w:r>
    </w:p>
    <w:p w:rsidR="00CE5014" w:rsidRPr="00CB016F" w:rsidRDefault="00CE5014" w:rsidP="00CE5014">
      <w:pPr>
        <w:spacing w:line="276" w:lineRule="auto"/>
        <w:ind w:firstLine="426"/>
        <w:jc w:val="left"/>
        <w:rPr>
          <w:rFonts w:asciiTheme="minorHAnsi" w:hAnsiTheme="minorHAnsi" w:cstheme="minorHAnsi"/>
          <w:sz w:val="28"/>
          <w:szCs w:val="28"/>
        </w:rPr>
      </w:pPr>
    </w:p>
    <w:p w:rsidR="00CE5014" w:rsidRPr="00CB016F" w:rsidRDefault="00CE5014" w:rsidP="00CE5014">
      <w:pPr>
        <w:spacing w:line="276" w:lineRule="auto"/>
        <w:rPr>
          <w:rFonts w:asciiTheme="minorHAnsi" w:hAnsiTheme="minorHAnsi" w:cstheme="minorHAnsi"/>
          <w:sz w:val="28"/>
          <w:szCs w:val="28"/>
        </w:rPr>
      </w:pPr>
      <w:r w:rsidRPr="00CB016F">
        <w:rPr>
          <w:rFonts w:asciiTheme="minorHAnsi" w:hAnsiTheme="minorHAnsi" w:cstheme="minorHAnsi"/>
          <w:sz w:val="28"/>
          <w:szCs w:val="28"/>
        </w:rPr>
        <w:t>2 - Dos deveres do aluno</w:t>
      </w:r>
    </w:p>
    <w:p w:rsidR="00CE5014" w:rsidRPr="00CB016F" w:rsidRDefault="00CE5014" w:rsidP="00CE5014">
      <w:pPr>
        <w:spacing w:line="276" w:lineRule="auto"/>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 xml:space="preserve">2.1 - Apresentar-se ao estágio de </w:t>
      </w:r>
      <w:r w:rsidR="006A0A71">
        <w:rPr>
          <w:rFonts w:asciiTheme="minorHAnsi" w:eastAsia="Times New Roman" w:hAnsiTheme="minorHAnsi" w:cs="Calibri"/>
          <w:color w:val="222222"/>
          <w:sz w:val="28"/>
          <w:szCs w:val="28"/>
        </w:rPr>
        <w:t>S</w:t>
      </w:r>
      <w:r w:rsidR="006A0A71" w:rsidRPr="00352A8E">
        <w:rPr>
          <w:rFonts w:asciiTheme="minorHAnsi" w:eastAsia="Times New Roman" w:hAnsiTheme="minorHAnsi" w:cs="Calibri"/>
          <w:color w:val="222222"/>
          <w:sz w:val="28"/>
          <w:szCs w:val="28"/>
        </w:rPr>
        <w:t xml:space="preserve">egunda a </w:t>
      </w:r>
      <w:r w:rsidR="006A0A71">
        <w:rPr>
          <w:rFonts w:asciiTheme="minorHAnsi" w:eastAsia="Times New Roman" w:hAnsiTheme="minorHAnsi" w:cs="Calibri"/>
          <w:color w:val="222222"/>
          <w:sz w:val="28"/>
          <w:szCs w:val="28"/>
        </w:rPr>
        <w:t xml:space="preserve">Sexta, </w:t>
      </w:r>
      <w:r w:rsidR="006A0A71" w:rsidRPr="00352A8E">
        <w:rPr>
          <w:rFonts w:asciiTheme="minorHAnsi" w:eastAsia="Times New Roman" w:hAnsiTheme="minorHAnsi" w:cs="Calibri"/>
          <w:color w:val="222222"/>
          <w:sz w:val="28"/>
          <w:szCs w:val="28"/>
        </w:rPr>
        <w:t xml:space="preserve">horário de </w:t>
      </w:r>
      <w:proofErr w:type="gramStart"/>
      <w:r w:rsidR="006A0A71" w:rsidRPr="00352A8E">
        <w:rPr>
          <w:rFonts w:asciiTheme="minorHAnsi" w:eastAsia="Times New Roman" w:hAnsiTheme="minorHAnsi" w:cs="Calibri"/>
          <w:color w:val="222222"/>
          <w:sz w:val="28"/>
          <w:szCs w:val="28"/>
        </w:rPr>
        <w:t>8:00</w:t>
      </w:r>
      <w:proofErr w:type="gramEnd"/>
      <w:r w:rsidR="006A0A71" w:rsidRPr="00352A8E">
        <w:rPr>
          <w:rFonts w:asciiTheme="minorHAnsi" w:eastAsia="Times New Roman" w:hAnsiTheme="minorHAnsi" w:cs="Calibri"/>
          <w:color w:val="222222"/>
          <w:sz w:val="28"/>
          <w:szCs w:val="28"/>
        </w:rPr>
        <w:t xml:space="preserve"> às 17:00</w:t>
      </w:r>
      <w:r w:rsidR="006A0A71">
        <w:rPr>
          <w:rFonts w:asciiTheme="minorHAnsi" w:eastAsia="Times New Roman" w:hAnsiTheme="minorHAnsi" w:cs="Calibri"/>
          <w:color w:val="222222"/>
          <w:sz w:val="28"/>
          <w:szCs w:val="28"/>
        </w:rPr>
        <w:t xml:space="preserve">h e aos </w:t>
      </w:r>
      <w:r w:rsidR="006A0A71">
        <w:rPr>
          <w:rFonts w:asciiTheme="minorHAnsi" w:eastAsia="Times New Roman" w:hAnsiTheme="minorHAnsi" w:cs="Calibri"/>
          <w:sz w:val="28"/>
          <w:szCs w:val="28"/>
        </w:rPr>
        <w:t>sábados</w:t>
      </w:r>
      <w:r w:rsidR="006A0A71" w:rsidRPr="00352A8E">
        <w:rPr>
          <w:rFonts w:asciiTheme="minorHAnsi" w:eastAsia="Times New Roman" w:hAnsiTheme="minorHAnsi" w:cs="Calibri"/>
          <w:color w:val="222222"/>
          <w:sz w:val="28"/>
          <w:szCs w:val="28"/>
        </w:rPr>
        <w:t xml:space="preserve"> no</w:t>
      </w:r>
      <w:r w:rsidR="006A0A71">
        <w:rPr>
          <w:rFonts w:asciiTheme="minorHAnsi" w:eastAsia="Times New Roman" w:hAnsiTheme="minorHAnsi" w:cs="Calibri"/>
          <w:color w:val="222222"/>
          <w:sz w:val="28"/>
          <w:szCs w:val="28"/>
        </w:rPr>
        <w:t xml:space="preserve"> horário de 07:00 as 19:00 </w:t>
      </w:r>
      <w:r w:rsidRPr="00CB016F">
        <w:rPr>
          <w:rFonts w:asciiTheme="minorHAnsi" w:hAnsiTheme="minorHAnsi" w:cstheme="minorHAnsi"/>
          <w:sz w:val="28"/>
          <w:szCs w:val="28"/>
        </w:rPr>
        <w:t>devidamente vestido e com uso de jaleco branco fechado e com identificação;</w:t>
      </w:r>
    </w:p>
    <w:p w:rsidR="000F51F5" w:rsidRDefault="000F51F5" w:rsidP="00CE5014">
      <w:pPr>
        <w:spacing w:line="276" w:lineRule="auto"/>
        <w:jc w:val="left"/>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2.2 - Estar presente nas sessões científicas, junto ao ambulatório ou no setor de treinamento, participar ativamente no processo de triagem e avaliação clínica do paciente;</w:t>
      </w:r>
    </w:p>
    <w:p w:rsidR="00CE5014" w:rsidRPr="00CB016F" w:rsidRDefault="00CE5014" w:rsidP="00CE5014">
      <w:pPr>
        <w:spacing w:line="276" w:lineRule="auto"/>
        <w:jc w:val="left"/>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2.3 - Demonstrar boa relação médico/paciente e com colegas de trabalho;</w:t>
      </w:r>
    </w:p>
    <w:p w:rsidR="00CE5014" w:rsidRPr="00CB016F" w:rsidRDefault="00CE5014" w:rsidP="00CE5014">
      <w:pPr>
        <w:spacing w:line="276" w:lineRule="auto"/>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2.4 - Cumprir o horário de atendimento retirando-se do setor ou do ambulatório somente quando suas atividades estiverem concluídas, e nenhum staff requisitar seus préstimos;</w:t>
      </w:r>
    </w:p>
    <w:p w:rsidR="00CE5014" w:rsidRPr="00CB016F" w:rsidRDefault="00CE5014" w:rsidP="00CE5014">
      <w:pPr>
        <w:spacing w:line="276" w:lineRule="auto"/>
        <w:ind w:firstLine="284"/>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2.5 - O aluno participará de atendimentos em outras unidades da instituição, atividades sociais, mutirões e palestras à comunidade sempre que programado;</w:t>
      </w:r>
    </w:p>
    <w:p w:rsidR="00CE5014" w:rsidRPr="00CB016F" w:rsidRDefault="00CE5014" w:rsidP="00CE5014">
      <w:pPr>
        <w:spacing w:line="276" w:lineRule="auto"/>
        <w:ind w:firstLine="284"/>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2.6 - O aluno deve notificar aos coordenadores qualquer irregularidade constatada na área de treinamento;</w:t>
      </w:r>
    </w:p>
    <w:p w:rsidR="00CE5014" w:rsidRPr="00CB016F" w:rsidRDefault="00CE5014" w:rsidP="00CE5014">
      <w:pPr>
        <w:spacing w:line="276" w:lineRule="auto"/>
        <w:ind w:firstLine="284"/>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2.7 - O aluno deverá comunicar sua ausência com 10 (dez) dias de antecedência mediante pedido formal por escrito.</w:t>
      </w:r>
    </w:p>
    <w:p w:rsidR="00CE5014" w:rsidRPr="00CB016F" w:rsidRDefault="00CE5014" w:rsidP="00CE5014">
      <w:pPr>
        <w:spacing w:line="276" w:lineRule="auto"/>
        <w:ind w:firstLine="284"/>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2.8 - Falta por doença deverá ser comprovada por meio de atestado médico.</w:t>
      </w:r>
    </w:p>
    <w:p w:rsidR="00CE5014" w:rsidRPr="00CB016F" w:rsidRDefault="00CE5014" w:rsidP="00CE5014">
      <w:pPr>
        <w:spacing w:line="276" w:lineRule="auto"/>
        <w:ind w:firstLine="567"/>
        <w:rPr>
          <w:rFonts w:asciiTheme="minorHAnsi" w:hAnsiTheme="minorHAnsi" w:cstheme="minorHAnsi"/>
          <w:sz w:val="28"/>
          <w:szCs w:val="28"/>
        </w:rPr>
      </w:pPr>
    </w:p>
    <w:p w:rsidR="00CE5014" w:rsidRDefault="00CE5014" w:rsidP="00CE5014">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2.8.1 - Se a causa da doença for oftalmológica, o aluno deverá comparecer ao serviço e se apresentar a um staff para que seja avaliado e dispensado se for o caso.</w:t>
      </w:r>
    </w:p>
    <w:p w:rsidR="002B1BCE" w:rsidRPr="00CB016F" w:rsidRDefault="002B1BCE" w:rsidP="00CE5014">
      <w:pPr>
        <w:spacing w:line="276" w:lineRule="auto"/>
        <w:rPr>
          <w:rFonts w:asciiTheme="minorHAnsi" w:hAnsiTheme="minorHAnsi" w:cstheme="minorHAnsi"/>
          <w:sz w:val="28"/>
          <w:szCs w:val="28"/>
        </w:rPr>
      </w:pPr>
    </w:p>
    <w:p w:rsidR="00CE5014" w:rsidRDefault="00CE5014" w:rsidP="00CE5014">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2.9 – Cumprir o Regulamento Interno e Código de Ética do IBAP Oftalmologia.</w:t>
      </w:r>
    </w:p>
    <w:p w:rsidR="00CE5014" w:rsidRDefault="00CE5014" w:rsidP="00CE5014">
      <w:pPr>
        <w:spacing w:line="276" w:lineRule="auto"/>
        <w:rPr>
          <w:rFonts w:asciiTheme="minorHAnsi" w:hAnsiTheme="minorHAnsi" w:cstheme="minorHAnsi"/>
          <w:sz w:val="28"/>
          <w:szCs w:val="28"/>
        </w:rPr>
      </w:pPr>
    </w:p>
    <w:p w:rsidR="00CE5014" w:rsidRPr="00CB016F" w:rsidRDefault="00CE5014" w:rsidP="00CE5014">
      <w:pPr>
        <w:spacing w:line="276" w:lineRule="auto"/>
        <w:jc w:val="left"/>
        <w:rPr>
          <w:rFonts w:asciiTheme="minorHAnsi" w:hAnsiTheme="minorHAnsi" w:cstheme="minorHAnsi"/>
          <w:sz w:val="28"/>
          <w:szCs w:val="28"/>
        </w:rPr>
      </w:pPr>
      <w:r w:rsidRPr="00CB016F">
        <w:rPr>
          <w:rFonts w:asciiTheme="minorHAnsi" w:hAnsiTheme="minorHAnsi" w:cstheme="minorHAnsi"/>
          <w:sz w:val="28"/>
          <w:szCs w:val="28"/>
        </w:rPr>
        <w:t>3 - O aluno será avaliado periodicamente de acordo com os seguintes critérios:</w:t>
      </w:r>
    </w:p>
    <w:p w:rsidR="00CE5014" w:rsidRPr="00CB016F" w:rsidRDefault="00CE5014" w:rsidP="00CE5014">
      <w:pPr>
        <w:spacing w:line="276" w:lineRule="auto"/>
        <w:jc w:val="left"/>
        <w:rPr>
          <w:rFonts w:asciiTheme="minorHAnsi" w:hAnsiTheme="minorHAnsi" w:cstheme="minorHAnsi"/>
          <w:sz w:val="28"/>
          <w:szCs w:val="28"/>
        </w:rPr>
      </w:pPr>
    </w:p>
    <w:p w:rsidR="00CE5014" w:rsidRPr="00CB016F" w:rsidRDefault="00CE5014" w:rsidP="00CE5014">
      <w:pPr>
        <w:spacing w:line="276" w:lineRule="auto"/>
        <w:jc w:val="left"/>
        <w:rPr>
          <w:rFonts w:asciiTheme="minorHAnsi" w:hAnsiTheme="minorHAnsi" w:cstheme="minorHAnsi"/>
          <w:sz w:val="28"/>
          <w:szCs w:val="28"/>
        </w:rPr>
      </w:pPr>
      <w:r w:rsidRPr="00CB016F">
        <w:rPr>
          <w:rFonts w:asciiTheme="minorHAnsi" w:hAnsiTheme="minorHAnsi" w:cstheme="minorHAnsi"/>
          <w:sz w:val="28"/>
          <w:szCs w:val="28"/>
        </w:rPr>
        <w:t xml:space="preserve"> - Avaliações escritas, de conduta e comportamental trimestrais;</w:t>
      </w:r>
    </w:p>
    <w:p w:rsidR="00CE5014" w:rsidRPr="00CB016F" w:rsidRDefault="00CE5014" w:rsidP="00CE5014">
      <w:pPr>
        <w:spacing w:line="276" w:lineRule="auto"/>
        <w:jc w:val="left"/>
        <w:rPr>
          <w:rFonts w:asciiTheme="minorHAnsi" w:hAnsiTheme="minorHAnsi" w:cstheme="minorHAnsi"/>
          <w:sz w:val="28"/>
          <w:szCs w:val="28"/>
        </w:rPr>
      </w:pPr>
      <w:r w:rsidRPr="00CB016F">
        <w:rPr>
          <w:rFonts w:asciiTheme="minorHAnsi" w:hAnsiTheme="minorHAnsi" w:cstheme="minorHAnsi"/>
          <w:sz w:val="28"/>
          <w:szCs w:val="28"/>
        </w:rPr>
        <w:t xml:space="preserve"> - Assiduidade no ambulatório ou setor da sua área de treinamento;</w:t>
      </w:r>
    </w:p>
    <w:p w:rsidR="00CE5014" w:rsidRPr="00CB016F" w:rsidRDefault="00CE5014" w:rsidP="00CE5014">
      <w:pPr>
        <w:spacing w:line="276" w:lineRule="auto"/>
        <w:jc w:val="left"/>
        <w:rPr>
          <w:rFonts w:asciiTheme="minorHAnsi" w:hAnsiTheme="minorHAnsi" w:cstheme="minorHAnsi"/>
          <w:sz w:val="28"/>
          <w:szCs w:val="28"/>
        </w:rPr>
      </w:pPr>
      <w:r w:rsidRPr="00CB016F">
        <w:rPr>
          <w:rFonts w:asciiTheme="minorHAnsi" w:hAnsiTheme="minorHAnsi" w:cstheme="minorHAnsi"/>
          <w:sz w:val="28"/>
          <w:szCs w:val="28"/>
        </w:rPr>
        <w:t xml:space="preserve"> - Trabalhos apresentados no serviço, simpósios e congressos;</w:t>
      </w:r>
    </w:p>
    <w:p w:rsidR="002B1BCE" w:rsidRDefault="002B1BCE" w:rsidP="00CE5014">
      <w:pPr>
        <w:spacing w:line="276" w:lineRule="auto"/>
        <w:rPr>
          <w:rFonts w:asciiTheme="minorHAnsi" w:hAnsiTheme="minorHAnsi" w:cstheme="minorHAnsi"/>
          <w:sz w:val="28"/>
          <w:szCs w:val="28"/>
        </w:rPr>
      </w:pPr>
    </w:p>
    <w:p w:rsidR="00CE5014" w:rsidRPr="00CB016F" w:rsidRDefault="00CE5014" w:rsidP="00CE5014">
      <w:pPr>
        <w:spacing w:line="276" w:lineRule="auto"/>
        <w:rPr>
          <w:rFonts w:asciiTheme="minorHAnsi" w:hAnsiTheme="minorHAnsi" w:cstheme="minorHAnsi"/>
          <w:sz w:val="28"/>
          <w:szCs w:val="28"/>
        </w:rPr>
      </w:pPr>
      <w:r w:rsidRPr="00CB016F">
        <w:rPr>
          <w:rFonts w:asciiTheme="minorHAnsi" w:hAnsiTheme="minorHAnsi" w:cstheme="minorHAnsi"/>
          <w:sz w:val="28"/>
          <w:szCs w:val="28"/>
        </w:rPr>
        <w:t>4 - Dos direitos do aluno</w:t>
      </w:r>
    </w:p>
    <w:p w:rsidR="00CE5014" w:rsidRPr="00CB016F" w:rsidRDefault="00CE5014" w:rsidP="00CE5014">
      <w:pPr>
        <w:spacing w:line="276" w:lineRule="auto"/>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 xml:space="preserve">4.1 - Receber certificação para acréscimo curricular de </w:t>
      </w:r>
      <w:r w:rsidR="002B1BCE" w:rsidRPr="00CB016F">
        <w:rPr>
          <w:rFonts w:asciiTheme="minorHAnsi" w:hAnsiTheme="minorHAnsi" w:cstheme="minorHAnsi"/>
          <w:sz w:val="28"/>
          <w:szCs w:val="28"/>
        </w:rPr>
        <w:t>todas as</w:t>
      </w:r>
      <w:r w:rsidRPr="00CB016F">
        <w:rPr>
          <w:rFonts w:asciiTheme="minorHAnsi" w:hAnsiTheme="minorHAnsi" w:cstheme="minorHAnsi"/>
          <w:sz w:val="28"/>
          <w:szCs w:val="28"/>
        </w:rPr>
        <w:t xml:space="preserve"> atividades </w:t>
      </w:r>
      <w:r w:rsidR="002B1BCE" w:rsidRPr="00CB016F">
        <w:rPr>
          <w:rFonts w:asciiTheme="minorHAnsi" w:hAnsiTheme="minorHAnsi" w:cstheme="minorHAnsi"/>
          <w:sz w:val="28"/>
          <w:szCs w:val="28"/>
        </w:rPr>
        <w:t>cientifica</w:t>
      </w:r>
      <w:r w:rsidRPr="00CB016F">
        <w:rPr>
          <w:rFonts w:asciiTheme="minorHAnsi" w:hAnsiTheme="minorHAnsi" w:cstheme="minorHAnsi"/>
          <w:sz w:val="28"/>
          <w:szCs w:val="28"/>
        </w:rPr>
        <w:t xml:space="preserve"> ou campanhas institucionais que participar;</w:t>
      </w:r>
    </w:p>
    <w:p w:rsidR="00CE5014" w:rsidRPr="00CB016F" w:rsidRDefault="00CE5014" w:rsidP="00CE5014">
      <w:pPr>
        <w:spacing w:line="276" w:lineRule="auto"/>
        <w:ind w:firstLine="284"/>
        <w:rPr>
          <w:rFonts w:asciiTheme="minorHAnsi" w:hAnsiTheme="minorHAnsi" w:cstheme="minorHAnsi"/>
          <w:sz w:val="28"/>
          <w:szCs w:val="28"/>
        </w:rPr>
      </w:pPr>
    </w:p>
    <w:p w:rsidR="00CE5014" w:rsidRPr="009244FA" w:rsidRDefault="00CE5014" w:rsidP="00CE5014">
      <w:pPr>
        <w:spacing w:line="276" w:lineRule="auto"/>
        <w:ind w:firstLine="567"/>
        <w:rPr>
          <w:rFonts w:asciiTheme="minorHAnsi" w:hAnsiTheme="minorHAnsi"/>
          <w:sz w:val="28"/>
          <w:szCs w:val="28"/>
        </w:rPr>
      </w:pPr>
      <w:r w:rsidRPr="00CB016F">
        <w:rPr>
          <w:rFonts w:asciiTheme="minorHAnsi" w:hAnsiTheme="minorHAnsi" w:cstheme="minorHAnsi"/>
          <w:sz w:val="28"/>
          <w:szCs w:val="28"/>
        </w:rPr>
        <w:t xml:space="preserve">4.2 - O programa de treinamento </w:t>
      </w:r>
      <w:proofErr w:type="spellStart"/>
      <w:r w:rsidRPr="00CB016F">
        <w:rPr>
          <w:rFonts w:asciiTheme="minorHAnsi" w:hAnsiTheme="minorHAnsi" w:cstheme="minorHAnsi"/>
          <w:sz w:val="28"/>
          <w:szCs w:val="28"/>
        </w:rPr>
        <w:t>fellowship</w:t>
      </w:r>
      <w:proofErr w:type="spellEnd"/>
      <w:r w:rsidRPr="00CB016F">
        <w:rPr>
          <w:rFonts w:asciiTheme="minorHAnsi" w:hAnsiTheme="minorHAnsi" w:cstheme="minorHAnsi"/>
          <w:sz w:val="28"/>
          <w:szCs w:val="28"/>
        </w:rPr>
        <w:t xml:space="preserve"> </w:t>
      </w:r>
      <w:r w:rsidRPr="00CB016F">
        <w:rPr>
          <w:rFonts w:asciiTheme="minorHAnsi" w:hAnsiTheme="minorHAnsi" w:cstheme="minorHAnsi"/>
          <w:b/>
          <w:sz w:val="28"/>
          <w:szCs w:val="28"/>
        </w:rPr>
        <w:t>não</w:t>
      </w:r>
      <w:r w:rsidRPr="00CB016F">
        <w:rPr>
          <w:rFonts w:asciiTheme="minorHAnsi" w:hAnsiTheme="minorHAnsi" w:cstheme="minorHAnsi"/>
          <w:sz w:val="28"/>
          <w:szCs w:val="28"/>
        </w:rPr>
        <w:t xml:space="preserve"> prevê remuneração ou bolsa de estudo; </w:t>
      </w:r>
      <w:r>
        <w:rPr>
          <w:rFonts w:asciiTheme="minorHAnsi" w:hAnsiTheme="minorHAnsi"/>
          <w:sz w:val="28"/>
          <w:szCs w:val="28"/>
        </w:rPr>
        <w:t xml:space="preserve">O Instituto reserva o direito de oferta de bolsa de estudo por períodos e </w:t>
      </w:r>
      <w:proofErr w:type="gramStart"/>
      <w:r>
        <w:rPr>
          <w:rFonts w:asciiTheme="minorHAnsi" w:hAnsiTheme="minorHAnsi"/>
          <w:sz w:val="28"/>
          <w:szCs w:val="28"/>
        </w:rPr>
        <w:t>atividades especificas</w:t>
      </w:r>
      <w:proofErr w:type="gramEnd"/>
      <w:r>
        <w:rPr>
          <w:rFonts w:asciiTheme="minorHAnsi" w:hAnsiTheme="minorHAnsi"/>
          <w:sz w:val="28"/>
          <w:szCs w:val="28"/>
        </w:rPr>
        <w:t>, a qualquer momento, segundo cumprimento de normas estabelecidas pela Comissão de Ensino, durante o período do “</w:t>
      </w:r>
      <w:proofErr w:type="spellStart"/>
      <w:r>
        <w:rPr>
          <w:rFonts w:asciiTheme="minorHAnsi" w:hAnsiTheme="minorHAnsi"/>
          <w:sz w:val="28"/>
          <w:szCs w:val="28"/>
        </w:rPr>
        <w:t>Fellowship</w:t>
      </w:r>
      <w:proofErr w:type="spellEnd"/>
      <w:r>
        <w:rPr>
          <w:rFonts w:asciiTheme="minorHAnsi" w:hAnsiTheme="minorHAnsi"/>
          <w:sz w:val="28"/>
          <w:szCs w:val="28"/>
        </w:rPr>
        <w:t xml:space="preserve">”, a serem ofertadas em documento especifico. </w:t>
      </w:r>
    </w:p>
    <w:p w:rsidR="00CE5014" w:rsidRPr="00CB016F" w:rsidRDefault="00CE5014" w:rsidP="00CE5014">
      <w:pPr>
        <w:spacing w:line="276" w:lineRule="auto"/>
        <w:ind w:firstLine="284"/>
        <w:rPr>
          <w:rFonts w:asciiTheme="minorHAnsi" w:hAnsiTheme="minorHAnsi" w:cstheme="minorHAnsi"/>
          <w:sz w:val="28"/>
          <w:szCs w:val="28"/>
        </w:rPr>
      </w:pPr>
    </w:p>
    <w:p w:rsidR="00CE5014" w:rsidRPr="00CB016F"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 xml:space="preserve">4.3 - O aluno terá direito à licença para participar de </w:t>
      </w:r>
      <w:proofErr w:type="gramStart"/>
      <w:r w:rsidRPr="00CB016F">
        <w:rPr>
          <w:rFonts w:asciiTheme="minorHAnsi" w:hAnsiTheme="minorHAnsi" w:cstheme="minorHAnsi"/>
          <w:sz w:val="28"/>
          <w:szCs w:val="28"/>
        </w:rPr>
        <w:t>1</w:t>
      </w:r>
      <w:proofErr w:type="gramEnd"/>
      <w:r w:rsidRPr="00CB016F">
        <w:rPr>
          <w:rFonts w:asciiTheme="minorHAnsi" w:hAnsiTheme="minorHAnsi" w:cstheme="minorHAnsi"/>
          <w:sz w:val="28"/>
          <w:szCs w:val="28"/>
        </w:rPr>
        <w:t xml:space="preserve"> (um) congresso ou simpósio da área de sua área específica, sendo 1 (um) por ano e 1 (um) congresso de oftalmologia </w:t>
      </w:r>
      <w:r w:rsidRPr="00CB016F">
        <w:rPr>
          <w:rFonts w:asciiTheme="minorHAnsi" w:hAnsiTheme="minorHAnsi" w:cstheme="minorHAnsi"/>
          <w:sz w:val="28"/>
          <w:szCs w:val="28"/>
        </w:rPr>
        <w:lastRenderedPageBreak/>
        <w:t>geral por ano, desde que comprovado a inscrição e trabalho para apresentação ou pôster.</w:t>
      </w:r>
    </w:p>
    <w:p w:rsidR="00CE5014" w:rsidRPr="00CB016F" w:rsidRDefault="00CE5014" w:rsidP="00CE5014">
      <w:pPr>
        <w:spacing w:line="276" w:lineRule="auto"/>
        <w:ind w:firstLine="284"/>
        <w:rPr>
          <w:rFonts w:asciiTheme="minorHAnsi" w:hAnsiTheme="minorHAnsi" w:cstheme="minorHAnsi"/>
          <w:sz w:val="28"/>
          <w:szCs w:val="28"/>
        </w:rPr>
      </w:pPr>
    </w:p>
    <w:p w:rsidR="00CE5014" w:rsidRDefault="00CE5014" w:rsidP="00CE5014">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4.4 – Receber a certificação do estágio após aprovação por parte da comissão de ensino, tendo cumprido com as atividades de ensino e entregue a Monografia de Conclusão.</w:t>
      </w:r>
    </w:p>
    <w:p w:rsidR="00CA1C33" w:rsidRDefault="00CA1C33" w:rsidP="00CE5014">
      <w:pPr>
        <w:spacing w:line="276" w:lineRule="auto"/>
        <w:ind w:firstLine="284"/>
        <w:rPr>
          <w:rFonts w:asciiTheme="minorHAnsi" w:hAnsiTheme="minorHAnsi" w:cstheme="minorHAnsi"/>
          <w:sz w:val="28"/>
          <w:szCs w:val="28"/>
        </w:rPr>
      </w:pPr>
    </w:p>
    <w:p w:rsidR="00CA1C33" w:rsidRPr="008748BD" w:rsidRDefault="00CA1C33" w:rsidP="00CA1C33">
      <w:pPr>
        <w:pStyle w:val="Corpodetexto2"/>
        <w:jc w:val="center"/>
        <w:rPr>
          <w:b/>
          <w:color w:val="auto"/>
          <w:sz w:val="22"/>
          <w:szCs w:val="22"/>
        </w:rPr>
      </w:pPr>
      <w:r w:rsidRPr="008748BD">
        <w:rPr>
          <w:b/>
          <w:color w:val="auto"/>
        </w:rPr>
        <w:t>BIBLIOGRAFIAS PARA A PROVA</w:t>
      </w:r>
    </w:p>
    <w:p w:rsidR="00CA1C33" w:rsidRPr="008748BD" w:rsidRDefault="00CA1C33" w:rsidP="00CA1C33">
      <w:pPr>
        <w:pStyle w:val="Corpodetexto2"/>
        <w:rPr>
          <w:b/>
          <w:color w:val="auto"/>
          <w:sz w:val="22"/>
          <w:szCs w:val="22"/>
        </w:rPr>
      </w:pPr>
    </w:p>
    <w:p w:rsidR="00CA1C33" w:rsidRDefault="00CA1C33" w:rsidP="00CA1C33">
      <w:pPr>
        <w:pStyle w:val="Corpodetexto2"/>
        <w:rPr>
          <w:color w:val="auto"/>
        </w:rPr>
      </w:pPr>
      <w:r>
        <w:rPr>
          <w:color w:val="auto"/>
        </w:rPr>
        <w:t xml:space="preserve">9 </w:t>
      </w:r>
      <w:proofErr w:type="gramStart"/>
      <w:r>
        <w:rPr>
          <w:color w:val="auto"/>
        </w:rPr>
        <w:t>-</w:t>
      </w:r>
      <w:r w:rsidRPr="00CA1C33">
        <w:rPr>
          <w:rFonts w:asciiTheme="minorHAnsi" w:eastAsia="Verdana" w:hAnsiTheme="minorHAnsi" w:cstheme="minorHAnsi"/>
          <w:b/>
          <w:color w:val="auto"/>
          <w:sz w:val="28"/>
          <w:szCs w:val="28"/>
          <w:lang w:eastAsia="en-US"/>
        </w:rPr>
        <w:t>Bibliografia</w:t>
      </w:r>
      <w:proofErr w:type="gramEnd"/>
    </w:p>
    <w:p w:rsidR="00CA1C33" w:rsidRPr="008748BD" w:rsidRDefault="00CA1C33" w:rsidP="00CA1C33">
      <w:pPr>
        <w:pStyle w:val="Corpodetexto2"/>
        <w:rPr>
          <w:color w:val="auto"/>
        </w:rPr>
      </w:pPr>
    </w:p>
    <w:p w:rsidR="00CA1C33" w:rsidRPr="008748BD" w:rsidRDefault="00CA1C33" w:rsidP="00CA1C33">
      <w:pPr>
        <w:pStyle w:val="SemEspaamento"/>
        <w:spacing w:line="360" w:lineRule="auto"/>
      </w:pPr>
      <w:proofErr w:type="gramStart"/>
      <w:r w:rsidRPr="008748BD">
        <w:t>a.</w:t>
      </w:r>
      <w:proofErr w:type="gramEnd"/>
      <w:r w:rsidRPr="008748BD">
        <w:t xml:space="preserve"> E-book e EAD da SBRV (www.sbrv.org);</w:t>
      </w:r>
    </w:p>
    <w:p w:rsidR="00CA1C33" w:rsidRPr="008748BD" w:rsidRDefault="00CA1C33" w:rsidP="00CA1C33">
      <w:pPr>
        <w:pStyle w:val="SemEspaamento"/>
        <w:spacing w:line="360" w:lineRule="auto"/>
        <w:rPr>
          <w:lang w:val="en-US"/>
        </w:rPr>
      </w:pPr>
      <w:r w:rsidRPr="008748BD">
        <w:rPr>
          <w:lang w:val="en-US"/>
        </w:rPr>
        <w:t xml:space="preserve">b. Ryan’s Retina Book (ANDREW P. SCHACHAT), 6a. </w:t>
      </w:r>
      <w:proofErr w:type="spellStart"/>
      <w:proofErr w:type="gramStart"/>
      <w:r w:rsidRPr="008748BD">
        <w:rPr>
          <w:lang w:val="en-US"/>
        </w:rPr>
        <w:t>edição</w:t>
      </w:r>
      <w:proofErr w:type="spellEnd"/>
      <w:proofErr w:type="gramEnd"/>
      <w:r w:rsidRPr="008748BD">
        <w:rPr>
          <w:lang w:val="en-US"/>
        </w:rPr>
        <w:t xml:space="preserve"> (2018);</w:t>
      </w:r>
    </w:p>
    <w:p w:rsidR="00CA1C33" w:rsidRPr="008748BD" w:rsidRDefault="00CA1C33" w:rsidP="00CA1C33">
      <w:pPr>
        <w:pStyle w:val="SemEspaamento"/>
        <w:spacing w:line="360" w:lineRule="auto"/>
        <w:rPr>
          <w:lang w:val="en-US"/>
        </w:rPr>
      </w:pPr>
      <w:r w:rsidRPr="008748BD">
        <w:rPr>
          <w:lang w:val="en-US"/>
        </w:rPr>
        <w:t xml:space="preserve">c. </w:t>
      </w:r>
      <w:proofErr w:type="spellStart"/>
      <w:r w:rsidRPr="008748BD">
        <w:rPr>
          <w:lang w:val="en-US"/>
        </w:rPr>
        <w:t>Gass</w:t>
      </w:r>
      <w:proofErr w:type="spellEnd"/>
      <w:r w:rsidRPr="008748BD">
        <w:rPr>
          <w:lang w:val="en-US"/>
        </w:rPr>
        <w:t xml:space="preserve">’ Atlas of Macular Diseases (Anita </w:t>
      </w:r>
      <w:proofErr w:type="spellStart"/>
      <w:r w:rsidRPr="008748BD">
        <w:rPr>
          <w:lang w:val="en-US"/>
        </w:rPr>
        <w:t>Agarwal</w:t>
      </w:r>
      <w:proofErr w:type="spellEnd"/>
      <w:r w:rsidRPr="008748BD">
        <w:rPr>
          <w:lang w:val="en-US"/>
        </w:rPr>
        <w:t xml:space="preserve">), 5a. </w:t>
      </w:r>
      <w:proofErr w:type="spellStart"/>
      <w:proofErr w:type="gramStart"/>
      <w:r w:rsidRPr="008748BD">
        <w:rPr>
          <w:lang w:val="en-US"/>
        </w:rPr>
        <w:t>edição</w:t>
      </w:r>
      <w:proofErr w:type="spellEnd"/>
      <w:proofErr w:type="gramEnd"/>
      <w:r w:rsidRPr="008748BD">
        <w:rPr>
          <w:lang w:val="en-US"/>
        </w:rPr>
        <w:t xml:space="preserve"> (2012);</w:t>
      </w:r>
    </w:p>
    <w:p w:rsidR="00CA1C33" w:rsidRPr="008748BD" w:rsidRDefault="00CA1C33" w:rsidP="00CA1C33">
      <w:pPr>
        <w:pStyle w:val="SemEspaamento"/>
        <w:spacing w:line="360" w:lineRule="auto"/>
        <w:rPr>
          <w:lang w:val="en-US"/>
        </w:rPr>
      </w:pPr>
      <w:r w:rsidRPr="008748BD">
        <w:rPr>
          <w:lang w:val="en-US"/>
        </w:rPr>
        <w:t xml:space="preserve">d. The Retinal Atlas (Lawrence </w:t>
      </w:r>
      <w:proofErr w:type="spellStart"/>
      <w:r w:rsidRPr="008748BD">
        <w:rPr>
          <w:lang w:val="en-US"/>
        </w:rPr>
        <w:t>Yannuzzi</w:t>
      </w:r>
      <w:proofErr w:type="spellEnd"/>
      <w:r w:rsidRPr="008748BD">
        <w:rPr>
          <w:lang w:val="en-US"/>
        </w:rPr>
        <w:t xml:space="preserve">), 2a. </w:t>
      </w:r>
      <w:proofErr w:type="spellStart"/>
      <w:proofErr w:type="gramStart"/>
      <w:r w:rsidRPr="008748BD">
        <w:rPr>
          <w:lang w:val="en-US"/>
        </w:rPr>
        <w:t>edição</w:t>
      </w:r>
      <w:proofErr w:type="spellEnd"/>
      <w:proofErr w:type="gramEnd"/>
      <w:r w:rsidRPr="008748BD">
        <w:rPr>
          <w:lang w:val="en-US"/>
        </w:rPr>
        <w:t xml:space="preserve"> (2016);</w:t>
      </w:r>
    </w:p>
    <w:p w:rsidR="00CA1C33" w:rsidRPr="008748BD" w:rsidRDefault="00CA1C33" w:rsidP="00CA1C33">
      <w:pPr>
        <w:pStyle w:val="SemEspaamento"/>
        <w:spacing w:line="360" w:lineRule="auto"/>
        <w:rPr>
          <w:lang w:val="en-US"/>
        </w:rPr>
      </w:pPr>
      <w:proofErr w:type="gramStart"/>
      <w:r w:rsidRPr="008748BD">
        <w:rPr>
          <w:lang w:val="en-US"/>
        </w:rPr>
        <w:t>e. AAO</w:t>
      </w:r>
      <w:proofErr w:type="gramEnd"/>
      <w:r w:rsidRPr="008748BD">
        <w:rPr>
          <w:lang w:val="en-US"/>
        </w:rPr>
        <w:t xml:space="preserve"> Basic Clinical and Science Course, section 12, Retina, </w:t>
      </w:r>
      <w:proofErr w:type="spellStart"/>
      <w:r w:rsidRPr="008748BD">
        <w:rPr>
          <w:lang w:val="en-US"/>
        </w:rPr>
        <w:t>edição</w:t>
      </w:r>
      <w:proofErr w:type="spellEnd"/>
      <w:r>
        <w:rPr>
          <w:lang w:val="en-US"/>
        </w:rPr>
        <w:t xml:space="preserve"> </w:t>
      </w:r>
      <w:r w:rsidRPr="008748BD">
        <w:rPr>
          <w:lang w:val="en-US"/>
        </w:rPr>
        <w:t>2017- 2018;</w:t>
      </w:r>
    </w:p>
    <w:p w:rsidR="00CA1C33" w:rsidRPr="008748BD" w:rsidRDefault="00CA1C33" w:rsidP="00CA1C33">
      <w:pPr>
        <w:pStyle w:val="SemEspaamento"/>
        <w:spacing w:line="360" w:lineRule="auto"/>
      </w:pPr>
      <w:proofErr w:type="gramStart"/>
      <w:r w:rsidRPr="008748BD">
        <w:t>f.</w:t>
      </w:r>
      <w:proofErr w:type="gramEnd"/>
      <w:r w:rsidRPr="008748BD">
        <w:t xml:space="preserve"> CBO - Série Oftalmologia Brasileira, 3a. </w:t>
      </w:r>
      <w:proofErr w:type="gramStart"/>
      <w:r w:rsidRPr="008748BD">
        <w:t>edição</w:t>
      </w:r>
      <w:proofErr w:type="gramEnd"/>
      <w:r w:rsidRPr="008748BD">
        <w:t xml:space="preserve"> (Livro de Retina)</w:t>
      </w:r>
    </w:p>
    <w:p w:rsidR="00CA1C33" w:rsidRPr="008748BD" w:rsidRDefault="00CA1C33" w:rsidP="00CA1C33">
      <w:pPr>
        <w:pStyle w:val="SemEspaamento"/>
        <w:spacing w:line="360" w:lineRule="auto"/>
      </w:pPr>
      <w:proofErr w:type="gramStart"/>
      <w:r w:rsidRPr="008748BD">
        <w:t>g.</w:t>
      </w:r>
      <w:proofErr w:type="gramEnd"/>
      <w:r w:rsidRPr="008748BD">
        <w:t xml:space="preserve"> Relação dos artigos incluídos:</w:t>
      </w:r>
    </w:p>
    <w:p w:rsidR="00CA1C33" w:rsidRPr="008748BD" w:rsidRDefault="00CA1C33" w:rsidP="00CA1C33">
      <w:pPr>
        <w:pStyle w:val="SemEspaamento"/>
        <w:spacing w:line="360" w:lineRule="auto"/>
        <w:rPr>
          <w:lang w:val="en-US"/>
        </w:rPr>
      </w:pPr>
      <w:r w:rsidRPr="00ED6BDF">
        <w:t xml:space="preserve">  </w:t>
      </w:r>
      <w:r w:rsidRPr="008748BD">
        <w:rPr>
          <w:lang w:val="en-US"/>
        </w:rPr>
        <w:t xml:space="preserve">1 - Gross JG, Glassman AR, Liu D, Sun JK, </w:t>
      </w:r>
      <w:proofErr w:type="spellStart"/>
      <w:r w:rsidRPr="008748BD">
        <w:rPr>
          <w:lang w:val="en-US"/>
        </w:rPr>
        <w:t>Antoszyk</w:t>
      </w:r>
      <w:proofErr w:type="spellEnd"/>
      <w:r w:rsidRPr="008748BD">
        <w:rPr>
          <w:lang w:val="en-US"/>
        </w:rPr>
        <w:t xml:space="preserve"> AN, Baker CW, </w:t>
      </w:r>
      <w:proofErr w:type="spellStart"/>
      <w:r w:rsidRPr="008748BD">
        <w:rPr>
          <w:lang w:val="en-US"/>
        </w:rPr>
        <w:t>Bressler</w:t>
      </w:r>
      <w:proofErr w:type="spellEnd"/>
      <w:r w:rsidRPr="008748BD">
        <w:rPr>
          <w:lang w:val="en-US"/>
        </w:rPr>
        <w:t xml:space="preserve"> NM, Elman MJ, Ferris FL, Gardner TW, </w:t>
      </w:r>
      <w:proofErr w:type="spellStart"/>
      <w:r w:rsidRPr="008748BD">
        <w:rPr>
          <w:lang w:val="en-US"/>
        </w:rPr>
        <w:t>Jampol</w:t>
      </w:r>
      <w:proofErr w:type="spellEnd"/>
      <w:r w:rsidRPr="008748BD">
        <w:rPr>
          <w:lang w:val="en-US"/>
        </w:rPr>
        <w:t xml:space="preserve"> LM, </w:t>
      </w:r>
      <w:proofErr w:type="spellStart"/>
      <w:r w:rsidRPr="008748BD">
        <w:rPr>
          <w:lang w:val="en-US"/>
        </w:rPr>
        <w:t>Martic</w:t>
      </w:r>
      <w:proofErr w:type="spellEnd"/>
      <w:r w:rsidRPr="008748BD">
        <w:rPr>
          <w:lang w:val="en-US"/>
        </w:rPr>
        <w:t xml:space="preserve"> DF, </w:t>
      </w:r>
      <w:proofErr w:type="spellStart"/>
      <w:r w:rsidRPr="008748BD">
        <w:rPr>
          <w:lang w:val="en-US"/>
        </w:rPr>
        <w:t>Melia</w:t>
      </w:r>
      <w:proofErr w:type="spellEnd"/>
      <w:r w:rsidRPr="008748BD">
        <w:rPr>
          <w:lang w:val="en-US"/>
        </w:rPr>
        <w:t xml:space="preserve"> M, Stockdale CR, Beck RW, Diabetic Retinopathy Clinical Research Network. Five-year outcomes of </w:t>
      </w:r>
      <w:proofErr w:type="spellStart"/>
      <w:r w:rsidRPr="008748BD">
        <w:rPr>
          <w:lang w:val="en-US"/>
        </w:rPr>
        <w:t>panretinal</w:t>
      </w:r>
      <w:proofErr w:type="spellEnd"/>
      <w:r w:rsidRPr="008748BD">
        <w:rPr>
          <w:lang w:val="en-US"/>
        </w:rPr>
        <w:t xml:space="preserve"> photocoagulation </w:t>
      </w:r>
      <w:proofErr w:type="spellStart"/>
      <w:r w:rsidRPr="008748BD">
        <w:rPr>
          <w:lang w:val="en-US"/>
        </w:rPr>
        <w:t>vs</w:t>
      </w:r>
      <w:proofErr w:type="spellEnd"/>
      <w:r w:rsidRPr="008748BD">
        <w:rPr>
          <w:lang w:val="en-US"/>
        </w:rPr>
        <w:t xml:space="preserve"> </w:t>
      </w:r>
      <w:proofErr w:type="spellStart"/>
      <w:r w:rsidRPr="008748BD">
        <w:rPr>
          <w:lang w:val="en-US"/>
        </w:rPr>
        <w:t>intravitreous</w:t>
      </w:r>
      <w:proofErr w:type="spellEnd"/>
      <w:r w:rsidRPr="008748BD">
        <w:rPr>
          <w:lang w:val="en-US"/>
        </w:rPr>
        <w:t xml:space="preserve"> </w:t>
      </w:r>
      <w:proofErr w:type="spellStart"/>
      <w:r w:rsidRPr="008748BD">
        <w:rPr>
          <w:lang w:val="en-US"/>
        </w:rPr>
        <w:t>ranibizumab</w:t>
      </w:r>
      <w:proofErr w:type="spellEnd"/>
      <w:r w:rsidRPr="008748BD">
        <w:rPr>
          <w:lang w:val="en-US"/>
        </w:rPr>
        <w:t xml:space="preserve"> for proliferative diabetic retinopathy: A randomized clinical trial. </w:t>
      </w:r>
      <w:proofErr w:type="gramStart"/>
      <w:r w:rsidRPr="008748BD">
        <w:rPr>
          <w:lang w:val="en-US"/>
        </w:rPr>
        <w:t xml:space="preserve">JAMA </w:t>
      </w:r>
      <w:proofErr w:type="spellStart"/>
      <w:r w:rsidRPr="008748BD">
        <w:rPr>
          <w:lang w:val="en-US"/>
        </w:rPr>
        <w:t>Ophthalmol</w:t>
      </w:r>
      <w:proofErr w:type="spellEnd"/>
      <w:r w:rsidRPr="008748BD">
        <w:rPr>
          <w:lang w:val="en-US"/>
        </w:rPr>
        <w:t>.</w:t>
      </w:r>
      <w:proofErr w:type="gramEnd"/>
      <w:r w:rsidRPr="008748BD">
        <w:rPr>
          <w:lang w:val="en-US"/>
        </w:rPr>
        <w:t xml:space="preserve"> 2018 Oct 1</w:t>
      </w:r>
      <w:proofErr w:type="gramStart"/>
      <w:r w:rsidRPr="008748BD">
        <w:rPr>
          <w:lang w:val="en-US"/>
        </w:rPr>
        <w:t>;136</w:t>
      </w:r>
      <w:proofErr w:type="gramEnd"/>
      <w:r w:rsidRPr="008748BD">
        <w:rPr>
          <w:lang w:val="en-US"/>
        </w:rPr>
        <w:t>(10):1138-1148;</w:t>
      </w:r>
    </w:p>
    <w:p w:rsidR="00CA1C33" w:rsidRPr="008748BD" w:rsidRDefault="00CA1C33" w:rsidP="00CA1C33">
      <w:pPr>
        <w:pStyle w:val="SemEspaamento"/>
        <w:spacing w:line="360" w:lineRule="auto"/>
        <w:rPr>
          <w:lang w:val="en-US"/>
        </w:rPr>
      </w:pPr>
      <w:r w:rsidRPr="008748BD">
        <w:rPr>
          <w:lang w:val="en-US"/>
        </w:rPr>
        <w:t xml:space="preserve">2 - Sharma A, </w:t>
      </w:r>
      <w:proofErr w:type="spellStart"/>
      <w:r w:rsidRPr="008748BD">
        <w:rPr>
          <w:lang w:val="en-US"/>
        </w:rPr>
        <w:t>Parachuri</w:t>
      </w:r>
      <w:proofErr w:type="spellEnd"/>
      <w:r w:rsidRPr="008748BD">
        <w:rPr>
          <w:lang w:val="en-US"/>
        </w:rPr>
        <w:t xml:space="preserve"> N, Kumar N, Romano MR, </w:t>
      </w:r>
      <w:proofErr w:type="spellStart"/>
      <w:r w:rsidRPr="008748BD">
        <w:rPr>
          <w:lang w:val="en-US"/>
        </w:rPr>
        <w:t>Parolini</w:t>
      </w:r>
      <w:proofErr w:type="spellEnd"/>
      <w:r w:rsidRPr="008748BD">
        <w:rPr>
          <w:lang w:val="en-US"/>
        </w:rPr>
        <w:t xml:space="preserve"> B, </w:t>
      </w:r>
      <w:proofErr w:type="spellStart"/>
      <w:r w:rsidRPr="008748BD">
        <w:rPr>
          <w:lang w:val="en-US"/>
        </w:rPr>
        <w:t>Ozdek</w:t>
      </w:r>
      <w:proofErr w:type="spellEnd"/>
      <w:r w:rsidRPr="008748BD">
        <w:rPr>
          <w:lang w:val="en-US"/>
        </w:rPr>
        <w:t xml:space="preserve"> S, </w:t>
      </w:r>
      <w:proofErr w:type="spellStart"/>
      <w:r w:rsidRPr="008748BD">
        <w:rPr>
          <w:lang w:val="en-US"/>
        </w:rPr>
        <w:t>Tawfik</w:t>
      </w:r>
      <w:proofErr w:type="spellEnd"/>
      <w:r w:rsidRPr="008748BD">
        <w:rPr>
          <w:lang w:val="en-US"/>
        </w:rPr>
        <w:t xml:space="preserve"> MA, </w:t>
      </w:r>
      <w:proofErr w:type="spellStart"/>
      <w:r w:rsidRPr="008748BD">
        <w:rPr>
          <w:lang w:val="en-US"/>
        </w:rPr>
        <w:t>Marashi</w:t>
      </w:r>
      <w:proofErr w:type="spellEnd"/>
      <w:r w:rsidRPr="008748BD">
        <w:rPr>
          <w:lang w:val="en-US"/>
        </w:rPr>
        <w:t xml:space="preserve"> A, </w:t>
      </w:r>
      <w:proofErr w:type="spellStart"/>
      <w:r w:rsidRPr="008748BD">
        <w:rPr>
          <w:lang w:val="en-US"/>
        </w:rPr>
        <w:t>Kuppermann</w:t>
      </w:r>
      <w:proofErr w:type="spellEnd"/>
      <w:r w:rsidRPr="008748BD">
        <w:rPr>
          <w:lang w:val="en-US"/>
        </w:rPr>
        <w:t xml:space="preserve"> BD, Nguyen QD. Myths and Truths of the association of retinal </w:t>
      </w:r>
      <w:proofErr w:type="gramStart"/>
      <w:r w:rsidRPr="008748BD">
        <w:rPr>
          <w:lang w:val="en-US"/>
        </w:rPr>
        <w:t>vascular</w:t>
      </w:r>
      <w:r>
        <w:rPr>
          <w:lang w:val="en-US"/>
        </w:rPr>
        <w:t xml:space="preserve"> </w:t>
      </w:r>
      <w:r w:rsidRPr="008748BD">
        <w:rPr>
          <w:lang w:val="en-US"/>
        </w:rPr>
        <w:t xml:space="preserve"> occlusion</w:t>
      </w:r>
      <w:proofErr w:type="gramEnd"/>
      <w:r w:rsidRPr="008748BD">
        <w:rPr>
          <w:lang w:val="en-US"/>
        </w:rPr>
        <w:t xml:space="preserve"> with COVID-19. </w:t>
      </w:r>
      <w:proofErr w:type="gramStart"/>
      <w:r w:rsidRPr="008748BD">
        <w:rPr>
          <w:lang w:val="en-US"/>
        </w:rPr>
        <w:t>Retina.</w:t>
      </w:r>
      <w:proofErr w:type="gramEnd"/>
      <w:r w:rsidRPr="008748BD">
        <w:rPr>
          <w:lang w:val="en-US"/>
        </w:rPr>
        <w:t xml:space="preserve"> 2021 Dec 3;</w:t>
      </w:r>
    </w:p>
    <w:p w:rsidR="00CA1C33" w:rsidRPr="008748BD" w:rsidRDefault="00CA1C33" w:rsidP="00CA1C33">
      <w:pPr>
        <w:pStyle w:val="SemEspaamento"/>
        <w:spacing w:line="360" w:lineRule="auto"/>
        <w:rPr>
          <w:lang w:val="en-US"/>
        </w:rPr>
      </w:pPr>
      <w:r w:rsidRPr="008748BD">
        <w:rPr>
          <w:lang w:val="en-US"/>
        </w:rPr>
        <w:t xml:space="preserve">3- </w:t>
      </w:r>
      <w:proofErr w:type="spellStart"/>
      <w:r w:rsidRPr="008748BD">
        <w:rPr>
          <w:lang w:val="en-US"/>
        </w:rPr>
        <w:t>Rahman</w:t>
      </w:r>
      <w:proofErr w:type="spellEnd"/>
      <w:r w:rsidRPr="008748BD">
        <w:rPr>
          <w:lang w:val="en-US"/>
        </w:rPr>
        <w:t xml:space="preserve"> N et al. Macular dystrophies: clinical and imaging features, molecular genetics and therapeutic options. Br J </w:t>
      </w:r>
      <w:proofErr w:type="spellStart"/>
      <w:r w:rsidRPr="008748BD">
        <w:rPr>
          <w:lang w:val="en-US"/>
        </w:rPr>
        <w:t>Ophthalmol</w:t>
      </w:r>
      <w:proofErr w:type="spellEnd"/>
      <w:r w:rsidRPr="008748BD">
        <w:rPr>
          <w:lang w:val="en-US"/>
        </w:rPr>
        <w:t xml:space="preserve"> 2020</w:t>
      </w:r>
      <w:proofErr w:type="gramStart"/>
      <w:r w:rsidRPr="008748BD">
        <w:rPr>
          <w:lang w:val="en-US"/>
        </w:rPr>
        <w:t>;104:451</w:t>
      </w:r>
      <w:proofErr w:type="gramEnd"/>
      <w:r w:rsidRPr="008748BD">
        <w:rPr>
          <w:lang w:val="en-US"/>
        </w:rPr>
        <w:t>–460;</w:t>
      </w:r>
    </w:p>
    <w:p w:rsidR="00CA1C33" w:rsidRPr="008748BD" w:rsidRDefault="00CA1C33" w:rsidP="00CA1C33">
      <w:pPr>
        <w:pStyle w:val="SemEspaamento"/>
        <w:spacing w:line="360" w:lineRule="auto"/>
        <w:rPr>
          <w:lang w:val="en-US"/>
        </w:rPr>
      </w:pPr>
      <w:r w:rsidRPr="008748BD">
        <w:rPr>
          <w:lang w:val="en-US"/>
        </w:rPr>
        <w:t xml:space="preserve"> </w:t>
      </w:r>
      <w:proofErr w:type="gramStart"/>
      <w:r w:rsidRPr="008748BD">
        <w:rPr>
          <w:lang w:val="en-US"/>
        </w:rPr>
        <w:t xml:space="preserve">4- </w:t>
      </w:r>
      <w:proofErr w:type="spellStart"/>
      <w:r w:rsidRPr="008748BD">
        <w:rPr>
          <w:lang w:val="en-US"/>
        </w:rPr>
        <w:t>Saksens</w:t>
      </w:r>
      <w:proofErr w:type="spellEnd"/>
      <w:r w:rsidRPr="008748BD">
        <w:rPr>
          <w:lang w:val="en-US"/>
        </w:rPr>
        <w:t xml:space="preserve"> NTM et al. Macular dystrophies mimicking age-related macular degeneration.</w:t>
      </w:r>
      <w:proofErr w:type="gramEnd"/>
    </w:p>
    <w:p w:rsidR="00CA1C33" w:rsidRPr="008748BD" w:rsidRDefault="00CA1C33" w:rsidP="00CA1C33">
      <w:pPr>
        <w:pStyle w:val="SemEspaamento"/>
        <w:spacing w:line="360" w:lineRule="auto"/>
        <w:rPr>
          <w:lang w:val="en-US"/>
        </w:rPr>
      </w:pPr>
      <w:r w:rsidRPr="008748BD">
        <w:rPr>
          <w:lang w:val="en-US"/>
        </w:rPr>
        <w:t xml:space="preserve"> </w:t>
      </w:r>
      <w:proofErr w:type="spellStart"/>
      <w:r w:rsidRPr="008748BD">
        <w:rPr>
          <w:lang w:val="en-US"/>
        </w:rPr>
        <w:t>Prog</w:t>
      </w:r>
      <w:proofErr w:type="spellEnd"/>
      <w:r w:rsidRPr="008748BD">
        <w:rPr>
          <w:lang w:val="en-US"/>
        </w:rPr>
        <w:t xml:space="preserve"> </w:t>
      </w:r>
      <w:proofErr w:type="spellStart"/>
      <w:r w:rsidRPr="008748BD">
        <w:rPr>
          <w:lang w:val="en-US"/>
        </w:rPr>
        <w:t>Retin</w:t>
      </w:r>
      <w:proofErr w:type="spellEnd"/>
      <w:r w:rsidRPr="008748BD">
        <w:rPr>
          <w:lang w:val="en-US"/>
        </w:rPr>
        <w:t xml:space="preserve"> Eye Res 2014 Mar</w:t>
      </w:r>
      <w:proofErr w:type="gramStart"/>
      <w:r w:rsidRPr="008748BD">
        <w:rPr>
          <w:lang w:val="en-US"/>
        </w:rPr>
        <w:t>;39:23</w:t>
      </w:r>
      <w:proofErr w:type="gramEnd"/>
      <w:r w:rsidRPr="008748BD">
        <w:rPr>
          <w:lang w:val="en-US"/>
        </w:rPr>
        <w:t>-57;</w:t>
      </w:r>
    </w:p>
    <w:p w:rsidR="00CA1C33" w:rsidRPr="008748BD" w:rsidRDefault="00CA1C33" w:rsidP="00CA1C33">
      <w:pPr>
        <w:pStyle w:val="SemEspaamento"/>
        <w:spacing w:line="360" w:lineRule="auto"/>
        <w:rPr>
          <w:lang w:val="en-US"/>
        </w:rPr>
      </w:pPr>
      <w:r w:rsidRPr="008748BD">
        <w:rPr>
          <w:lang w:val="en-US"/>
        </w:rPr>
        <w:t xml:space="preserve"> 5- Gilmour, D. Familial </w:t>
      </w:r>
      <w:proofErr w:type="spellStart"/>
      <w:r w:rsidRPr="008748BD">
        <w:rPr>
          <w:lang w:val="en-US"/>
        </w:rPr>
        <w:t>exudative</w:t>
      </w:r>
      <w:proofErr w:type="spellEnd"/>
      <w:r w:rsidRPr="008748BD">
        <w:rPr>
          <w:lang w:val="en-US"/>
        </w:rPr>
        <w:t xml:space="preserve"> </w:t>
      </w:r>
      <w:proofErr w:type="spellStart"/>
      <w:r w:rsidRPr="008748BD">
        <w:rPr>
          <w:lang w:val="en-US"/>
        </w:rPr>
        <w:t>vitreoretinopathy</w:t>
      </w:r>
      <w:proofErr w:type="spellEnd"/>
      <w:r w:rsidRPr="008748BD">
        <w:rPr>
          <w:lang w:val="en-US"/>
        </w:rPr>
        <w:t xml:space="preserve"> and related retinopathies. Eye 29, 1–14</w:t>
      </w:r>
    </w:p>
    <w:p w:rsidR="00CA1C33" w:rsidRPr="008748BD" w:rsidRDefault="00CA1C33" w:rsidP="00CA1C33">
      <w:pPr>
        <w:pStyle w:val="SemEspaamento"/>
        <w:spacing w:line="360" w:lineRule="auto"/>
        <w:rPr>
          <w:lang w:val="en-US"/>
        </w:rPr>
      </w:pPr>
      <w:r w:rsidRPr="008748BD">
        <w:rPr>
          <w:lang w:val="en-US"/>
        </w:rPr>
        <w:t xml:space="preserve"> (2015);</w:t>
      </w:r>
    </w:p>
    <w:p w:rsidR="00CA1C33" w:rsidRPr="008748BD" w:rsidRDefault="00CA1C33" w:rsidP="00CA1C33">
      <w:pPr>
        <w:pStyle w:val="SemEspaamento"/>
        <w:spacing w:line="360" w:lineRule="auto"/>
        <w:rPr>
          <w:lang w:val="en-US"/>
        </w:rPr>
      </w:pPr>
      <w:r>
        <w:rPr>
          <w:lang w:val="en-US"/>
        </w:rPr>
        <w:t>6</w:t>
      </w:r>
      <w:r w:rsidRPr="008748BD">
        <w:rPr>
          <w:lang w:val="en-US"/>
        </w:rPr>
        <w:t xml:space="preserve">- </w:t>
      </w:r>
      <w:proofErr w:type="spellStart"/>
      <w:r w:rsidRPr="008748BD">
        <w:rPr>
          <w:lang w:val="en-US"/>
        </w:rPr>
        <w:t>Spaide</w:t>
      </w:r>
      <w:proofErr w:type="spellEnd"/>
      <w:r w:rsidRPr="008748BD">
        <w:rPr>
          <w:lang w:val="en-US"/>
        </w:rPr>
        <w:t xml:space="preserve"> RF, Jaffe GJ, </w:t>
      </w:r>
      <w:proofErr w:type="spellStart"/>
      <w:r w:rsidRPr="008748BD">
        <w:rPr>
          <w:lang w:val="en-US"/>
        </w:rPr>
        <w:t>Sarraf</w:t>
      </w:r>
      <w:proofErr w:type="spellEnd"/>
      <w:r w:rsidRPr="008748BD">
        <w:rPr>
          <w:lang w:val="en-US"/>
        </w:rPr>
        <w:t xml:space="preserve"> D, Freund KB, </w:t>
      </w:r>
      <w:proofErr w:type="spellStart"/>
      <w:r w:rsidRPr="008748BD">
        <w:rPr>
          <w:lang w:val="en-US"/>
        </w:rPr>
        <w:t>Sadda</w:t>
      </w:r>
      <w:proofErr w:type="spellEnd"/>
      <w:r w:rsidRPr="008748BD">
        <w:rPr>
          <w:lang w:val="en-US"/>
        </w:rPr>
        <w:t xml:space="preserve"> SR, </w:t>
      </w:r>
      <w:proofErr w:type="spellStart"/>
      <w:r w:rsidRPr="008748BD">
        <w:rPr>
          <w:lang w:val="en-US"/>
        </w:rPr>
        <w:t>Staurenghi</w:t>
      </w:r>
      <w:proofErr w:type="spellEnd"/>
      <w:r w:rsidRPr="008748BD">
        <w:rPr>
          <w:lang w:val="en-US"/>
        </w:rPr>
        <w:t xml:space="preserve"> G, </w:t>
      </w:r>
      <w:proofErr w:type="spellStart"/>
      <w:r w:rsidRPr="008748BD">
        <w:rPr>
          <w:lang w:val="en-US"/>
        </w:rPr>
        <w:t>Waheed</w:t>
      </w:r>
      <w:proofErr w:type="spellEnd"/>
      <w:r w:rsidRPr="008748BD">
        <w:rPr>
          <w:lang w:val="en-US"/>
        </w:rPr>
        <w:t xml:space="preserve"> NK, </w:t>
      </w:r>
      <w:proofErr w:type="spellStart"/>
      <w:r w:rsidRPr="008748BD">
        <w:rPr>
          <w:lang w:val="en-US"/>
        </w:rPr>
        <w:t>Chakravarthy</w:t>
      </w:r>
      <w:proofErr w:type="spellEnd"/>
      <w:r w:rsidRPr="008748BD">
        <w:rPr>
          <w:lang w:val="en-US"/>
        </w:rPr>
        <w:t xml:space="preserve"> U, Rosenfeld PJ, </w:t>
      </w:r>
      <w:proofErr w:type="spellStart"/>
      <w:r w:rsidRPr="008748BD">
        <w:rPr>
          <w:lang w:val="en-US"/>
        </w:rPr>
        <w:t>Holz</w:t>
      </w:r>
      <w:proofErr w:type="spellEnd"/>
      <w:r w:rsidRPr="008748BD">
        <w:rPr>
          <w:lang w:val="en-US"/>
        </w:rPr>
        <w:t xml:space="preserve"> FG, </w:t>
      </w:r>
      <w:proofErr w:type="spellStart"/>
      <w:r w:rsidRPr="008748BD">
        <w:rPr>
          <w:lang w:val="en-US"/>
        </w:rPr>
        <w:t>Souied</w:t>
      </w:r>
      <w:proofErr w:type="spellEnd"/>
      <w:r w:rsidRPr="008748BD">
        <w:rPr>
          <w:lang w:val="en-US"/>
        </w:rPr>
        <w:t xml:space="preserve"> EH, Cohen SY, </w:t>
      </w:r>
      <w:proofErr w:type="spellStart"/>
      <w:r w:rsidRPr="008748BD">
        <w:rPr>
          <w:lang w:val="en-US"/>
        </w:rPr>
        <w:t>Querques</w:t>
      </w:r>
      <w:proofErr w:type="spellEnd"/>
      <w:r w:rsidRPr="008748BD">
        <w:rPr>
          <w:lang w:val="en-US"/>
        </w:rPr>
        <w:t xml:space="preserve"> G, </w:t>
      </w:r>
      <w:proofErr w:type="spellStart"/>
      <w:r w:rsidRPr="008748BD">
        <w:rPr>
          <w:lang w:val="en-US"/>
        </w:rPr>
        <w:t>Ohno</w:t>
      </w:r>
      <w:proofErr w:type="spellEnd"/>
      <w:r w:rsidRPr="008748BD">
        <w:rPr>
          <w:lang w:val="en-US"/>
        </w:rPr>
        <w:t xml:space="preserve">-Matsui K, Boyer D, </w:t>
      </w:r>
      <w:proofErr w:type="spellStart"/>
      <w:r w:rsidRPr="008748BD">
        <w:rPr>
          <w:lang w:val="en-US"/>
        </w:rPr>
        <w:t>Gaudric</w:t>
      </w:r>
      <w:proofErr w:type="spellEnd"/>
      <w:r w:rsidRPr="008748BD">
        <w:rPr>
          <w:lang w:val="en-US"/>
        </w:rPr>
        <w:t xml:space="preserve"> A, </w:t>
      </w:r>
      <w:proofErr w:type="spellStart"/>
      <w:r w:rsidRPr="008748BD">
        <w:rPr>
          <w:lang w:val="en-US"/>
        </w:rPr>
        <w:t>Blodi</w:t>
      </w:r>
      <w:proofErr w:type="spellEnd"/>
      <w:r w:rsidRPr="008748BD">
        <w:rPr>
          <w:lang w:val="en-US"/>
        </w:rPr>
        <w:t xml:space="preserve"> B, </w:t>
      </w:r>
      <w:proofErr w:type="spellStart"/>
      <w:r w:rsidRPr="008748BD">
        <w:rPr>
          <w:lang w:val="en-US"/>
        </w:rPr>
        <w:t>Baumal</w:t>
      </w:r>
      <w:proofErr w:type="spellEnd"/>
      <w:r w:rsidRPr="008748BD">
        <w:rPr>
          <w:lang w:val="en-US"/>
        </w:rPr>
        <w:t xml:space="preserve"> CR, Li X, </w:t>
      </w:r>
      <w:proofErr w:type="spellStart"/>
      <w:r w:rsidRPr="008748BD">
        <w:rPr>
          <w:lang w:val="en-US"/>
        </w:rPr>
        <w:t>Coscas</w:t>
      </w:r>
      <w:proofErr w:type="spellEnd"/>
      <w:r w:rsidRPr="008748BD">
        <w:rPr>
          <w:lang w:val="en-US"/>
        </w:rPr>
        <w:t xml:space="preserve"> GJ, </w:t>
      </w:r>
      <w:proofErr w:type="spellStart"/>
      <w:r w:rsidRPr="008748BD">
        <w:rPr>
          <w:lang w:val="en-US"/>
        </w:rPr>
        <w:t>Brucker</w:t>
      </w:r>
      <w:proofErr w:type="spellEnd"/>
      <w:r w:rsidRPr="008748BD">
        <w:rPr>
          <w:lang w:val="en-US"/>
        </w:rPr>
        <w:t xml:space="preserve"> A, </w:t>
      </w:r>
      <w:proofErr w:type="spellStart"/>
      <w:r w:rsidRPr="008748BD">
        <w:rPr>
          <w:lang w:val="en-US"/>
        </w:rPr>
        <w:t>Singerman</w:t>
      </w:r>
      <w:proofErr w:type="spellEnd"/>
      <w:r w:rsidRPr="008748BD">
        <w:rPr>
          <w:lang w:val="en-US"/>
        </w:rPr>
        <w:t xml:space="preserve"> L, </w:t>
      </w:r>
      <w:proofErr w:type="spellStart"/>
      <w:r w:rsidRPr="008748BD">
        <w:rPr>
          <w:lang w:val="en-US"/>
        </w:rPr>
        <w:t>Luthert</w:t>
      </w:r>
      <w:proofErr w:type="spellEnd"/>
      <w:r w:rsidRPr="008748BD">
        <w:rPr>
          <w:lang w:val="en-US"/>
        </w:rPr>
        <w:t xml:space="preserve"> P, Schmitz-</w:t>
      </w:r>
      <w:proofErr w:type="spellStart"/>
      <w:r w:rsidRPr="008748BD">
        <w:rPr>
          <w:lang w:val="en-US"/>
        </w:rPr>
        <w:t>Valckenberg</w:t>
      </w:r>
      <w:proofErr w:type="spellEnd"/>
      <w:r w:rsidRPr="008748BD">
        <w:rPr>
          <w:lang w:val="en-US"/>
        </w:rPr>
        <w:t xml:space="preserve"> S, Schmidt-</w:t>
      </w:r>
      <w:proofErr w:type="spellStart"/>
      <w:r w:rsidRPr="008748BD">
        <w:rPr>
          <w:lang w:val="en-US"/>
        </w:rPr>
        <w:t>Erfurth</w:t>
      </w:r>
      <w:proofErr w:type="spellEnd"/>
      <w:r w:rsidRPr="008748BD">
        <w:rPr>
          <w:lang w:val="en-US"/>
        </w:rPr>
        <w:t xml:space="preserve"> U, </w:t>
      </w:r>
      <w:proofErr w:type="spellStart"/>
      <w:r w:rsidRPr="008748BD">
        <w:rPr>
          <w:lang w:val="en-US"/>
        </w:rPr>
        <w:t>Grossniklaus</w:t>
      </w:r>
      <w:proofErr w:type="spellEnd"/>
      <w:r w:rsidRPr="008748BD">
        <w:rPr>
          <w:lang w:val="en-US"/>
        </w:rPr>
        <w:t xml:space="preserve"> HE, Wilson DJ, </w:t>
      </w:r>
      <w:proofErr w:type="spellStart"/>
      <w:r w:rsidRPr="008748BD">
        <w:rPr>
          <w:lang w:val="en-US"/>
        </w:rPr>
        <w:t>Guymer</w:t>
      </w:r>
      <w:proofErr w:type="spellEnd"/>
      <w:r w:rsidRPr="008748BD">
        <w:rPr>
          <w:lang w:val="en-US"/>
        </w:rPr>
        <w:t xml:space="preserve"> R, </w:t>
      </w:r>
      <w:proofErr w:type="spellStart"/>
      <w:r w:rsidRPr="008748BD">
        <w:rPr>
          <w:lang w:val="en-US"/>
        </w:rPr>
        <w:t>Yannuzzi</w:t>
      </w:r>
      <w:proofErr w:type="spellEnd"/>
      <w:r w:rsidRPr="008748BD">
        <w:rPr>
          <w:lang w:val="en-US"/>
        </w:rPr>
        <w:t xml:space="preserve"> LA, Chew EY, </w:t>
      </w:r>
      <w:proofErr w:type="spellStart"/>
      <w:r w:rsidRPr="008748BD">
        <w:rPr>
          <w:lang w:val="en-US"/>
        </w:rPr>
        <w:t>Csaky</w:t>
      </w:r>
      <w:proofErr w:type="spellEnd"/>
      <w:r w:rsidRPr="008748BD">
        <w:rPr>
          <w:lang w:val="en-US"/>
        </w:rPr>
        <w:t xml:space="preserve"> K, </w:t>
      </w:r>
      <w:proofErr w:type="spellStart"/>
      <w:r w:rsidRPr="008748BD">
        <w:rPr>
          <w:lang w:val="en-US"/>
        </w:rPr>
        <w:t>Monés</w:t>
      </w:r>
      <w:proofErr w:type="spellEnd"/>
      <w:r w:rsidRPr="008748BD">
        <w:rPr>
          <w:lang w:val="en-US"/>
        </w:rPr>
        <w:t xml:space="preserve"> JM, </w:t>
      </w:r>
      <w:proofErr w:type="spellStart"/>
      <w:r w:rsidRPr="008748BD">
        <w:rPr>
          <w:lang w:val="en-US"/>
        </w:rPr>
        <w:t>Pauleikhoff</w:t>
      </w:r>
      <w:proofErr w:type="spellEnd"/>
      <w:r w:rsidRPr="008748BD">
        <w:rPr>
          <w:lang w:val="en-US"/>
        </w:rPr>
        <w:t xml:space="preserve"> D, </w:t>
      </w:r>
      <w:proofErr w:type="spellStart"/>
      <w:r w:rsidRPr="008748BD">
        <w:rPr>
          <w:lang w:val="en-US"/>
        </w:rPr>
        <w:t>Tadayoni</w:t>
      </w:r>
      <w:proofErr w:type="spellEnd"/>
      <w:r w:rsidRPr="008748BD">
        <w:rPr>
          <w:lang w:val="en-US"/>
        </w:rPr>
        <w:t xml:space="preserve"> R, Fujimoto J. Consensus Nomenclature for Reporting </w:t>
      </w:r>
      <w:proofErr w:type="spellStart"/>
      <w:r w:rsidRPr="008748BD">
        <w:rPr>
          <w:lang w:val="en-US"/>
        </w:rPr>
        <w:t>Neovascular</w:t>
      </w:r>
      <w:proofErr w:type="spellEnd"/>
      <w:r w:rsidRPr="008748BD">
        <w:rPr>
          <w:lang w:val="en-US"/>
        </w:rPr>
        <w:t xml:space="preserve"> Age-Related Macular Degeneration Data: Consensus on </w:t>
      </w:r>
      <w:proofErr w:type="spellStart"/>
      <w:r w:rsidRPr="008748BD">
        <w:rPr>
          <w:lang w:val="en-US"/>
        </w:rPr>
        <w:t>Neovascular</w:t>
      </w:r>
      <w:proofErr w:type="spellEnd"/>
      <w:r w:rsidRPr="008748BD">
        <w:rPr>
          <w:lang w:val="en-US"/>
        </w:rPr>
        <w:t xml:space="preserve"> Age-Related Macular Degeneration Nomenclature Study</w:t>
      </w:r>
      <w:r>
        <w:rPr>
          <w:lang w:val="en-US"/>
        </w:rPr>
        <w:t xml:space="preserve"> </w:t>
      </w:r>
      <w:proofErr w:type="spellStart"/>
      <w:r w:rsidRPr="00057F17">
        <w:rPr>
          <w:lang w:val="en-US"/>
        </w:rPr>
        <w:t>Duker</w:t>
      </w:r>
      <w:proofErr w:type="spellEnd"/>
      <w:r w:rsidRPr="00057F17">
        <w:rPr>
          <w:lang w:val="en-US"/>
        </w:rPr>
        <w:t xml:space="preserve"> JS, Kaiser PK, Binder S, de </w:t>
      </w:r>
      <w:proofErr w:type="spellStart"/>
      <w:r w:rsidRPr="00057F17">
        <w:rPr>
          <w:lang w:val="en-US"/>
        </w:rPr>
        <w:t>Smet</w:t>
      </w:r>
      <w:proofErr w:type="spellEnd"/>
      <w:r w:rsidRPr="00057F17">
        <w:rPr>
          <w:lang w:val="en-US"/>
        </w:rPr>
        <w:t xml:space="preserve"> MD, </w:t>
      </w:r>
      <w:proofErr w:type="spellStart"/>
      <w:r w:rsidRPr="00057F17">
        <w:rPr>
          <w:lang w:val="en-US"/>
        </w:rPr>
        <w:t>Gaudric</w:t>
      </w:r>
      <w:proofErr w:type="spellEnd"/>
      <w:r w:rsidRPr="00057F17">
        <w:rPr>
          <w:lang w:val="en-US"/>
        </w:rPr>
        <w:t xml:space="preserve"> A, </w:t>
      </w:r>
      <w:proofErr w:type="spellStart"/>
      <w:r w:rsidRPr="00057F17">
        <w:rPr>
          <w:lang w:val="en-US"/>
        </w:rPr>
        <w:lastRenderedPageBreak/>
        <w:t>Reichel</w:t>
      </w:r>
      <w:proofErr w:type="spellEnd"/>
      <w:r w:rsidRPr="00057F17">
        <w:rPr>
          <w:lang w:val="en-US"/>
        </w:rPr>
        <w:t xml:space="preserve"> E, </w:t>
      </w:r>
      <w:proofErr w:type="spellStart"/>
      <w:r w:rsidRPr="00057F17">
        <w:rPr>
          <w:lang w:val="en-US"/>
        </w:rPr>
        <w:t>Sadda</w:t>
      </w:r>
      <w:proofErr w:type="spellEnd"/>
      <w:r w:rsidRPr="00057F17">
        <w:rPr>
          <w:lang w:val="en-US"/>
        </w:rPr>
        <w:t xml:space="preserve"> SR, </w:t>
      </w:r>
      <w:proofErr w:type="spellStart"/>
      <w:r w:rsidRPr="00057F17">
        <w:rPr>
          <w:lang w:val="en-US"/>
        </w:rPr>
        <w:t>Sebag</w:t>
      </w:r>
      <w:proofErr w:type="spellEnd"/>
      <w:r w:rsidRPr="00057F17">
        <w:rPr>
          <w:lang w:val="en-US"/>
        </w:rPr>
        <w:t xml:space="preserve"> J,  </w:t>
      </w:r>
      <w:proofErr w:type="spellStart"/>
      <w:r w:rsidRPr="008748BD">
        <w:rPr>
          <w:lang w:val="en-US"/>
        </w:rPr>
        <w:t>Spaide</w:t>
      </w:r>
      <w:proofErr w:type="spellEnd"/>
      <w:r w:rsidRPr="008748BD">
        <w:rPr>
          <w:lang w:val="en-US"/>
        </w:rPr>
        <w:t xml:space="preserve"> RF, </w:t>
      </w:r>
      <w:proofErr w:type="spellStart"/>
      <w:r w:rsidRPr="008748BD">
        <w:rPr>
          <w:lang w:val="en-US"/>
        </w:rPr>
        <w:t>Stalmans</w:t>
      </w:r>
      <w:proofErr w:type="spellEnd"/>
      <w:r w:rsidRPr="008748BD">
        <w:rPr>
          <w:lang w:val="en-US"/>
        </w:rPr>
        <w:t xml:space="preserve"> P. </w:t>
      </w:r>
      <w:proofErr w:type="gramStart"/>
      <w:r w:rsidRPr="008748BD">
        <w:rPr>
          <w:lang w:val="en-US"/>
        </w:rPr>
        <w:t xml:space="preserve">The International </w:t>
      </w:r>
      <w:proofErr w:type="spellStart"/>
      <w:r w:rsidRPr="008748BD">
        <w:rPr>
          <w:lang w:val="en-US"/>
        </w:rPr>
        <w:t>Vitreomacular</w:t>
      </w:r>
      <w:proofErr w:type="spellEnd"/>
      <w:r w:rsidRPr="008748BD">
        <w:rPr>
          <w:lang w:val="en-US"/>
        </w:rPr>
        <w:t xml:space="preserve"> Traction Study Group classification of </w:t>
      </w:r>
      <w:proofErr w:type="spellStart"/>
      <w:r w:rsidRPr="008748BD">
        <w:rPr>
          <w:lang w:val="en-US"/>
        </w:rPr>
        <w:t>vitreomacular</w:t>
      </w:r>
      <w:proofErr w:type="spellEnd"/>
      <w:r w:rsidRPr="008748BD">
        <w:rPr>
          <w:lang w:val="en-US"/>
        </w:rPr>
        <w:t xml:space="preserve"> adhesion, traction, and macular hole.</w:t>
      </w:r>
      <w:proofErr w:type="gramEnd"/>
      <w:r w:rsidRPr="008748BD">
        <w:rPr>
          <w:lang w:val="en-US"/>
        </w:rPr>
        <w:t xml:space="preserve"> </w:t>
      </w:r>
      <w:proofErr w:type="gramStart"/>
      <w:r w:rsidRPr="008748BD">
        <w:rPr>
          <w:lang w:val="en-US"/>
        </w:rPr>
        <w:t>Ophthalmology.</w:t>
      </w:r>
      <w:proofErr w:type="gramEnd"/>
      <w:r w:rsidRPr="008748BD">
        <w:rPr>
          <w:lang w:val="en-US"/>
        </w:rPr>
        <w:t xml:space="preserve"> 2013</w:t>
      </w:r>
      <w:r>
        <w:rPr>
          <w:lang w:val="en-US"/>
        </w:rPr>
        <w:t xml:space="preserve"> </w:t>
      </w:r>
      <w:r w:rsidRPr="008748BD">
        <w:rPr>
          <w:lang w:val="en-US"/>
        </w:rPr>
        <w:t>Dec</w:t>
      </w:r>
      <w:proofErr w:type="gramStart"/>
      <w:r w:rsidRPr="008748BD">
        <w:rPr>
          <w:lang w:val="en-US"/>
        </w:rPr>
        <w:t>;120</w:t>
      </w:r>
      <w:proofErr w:type="gramEnd"/>
      <w:r w:rsidRPr="008748BD">
        <w:rPr>
          <w:lang w:val="en-US"/>
        </w:rPr>
        <w:t>(12):2611-2619;</w:t>
      </w:r>
      <w:r>
        <w:rPr>
          <w:lang w:val="en-US"/>
        </w:rPr>
        <w:t xml:space="preserve"> </w:t>
      </w:r>
      <w:r w:rsidRPr="008748BD">
        <w:rPr>
          <w:lang w:val="en-US"/>
        </w:rPr>
        <w:t xml:space="preserve">Group. </w:t>
      </w:r>
      <w:proofErr w:type="gramStart"/>
      <w:r w:rsidRPr="008748BD">
        <w:rPr>
          <w:lang w:val="en-US"/>
        </w:rPr>
        <w:t>Ophthalmology.</w:t>
      </w:r>
      <w:proofErr w:type="gramEnd"/>
      <w:r w:rsidRPr="008748BD">
        <w:rPr>
          <w:lang w:val="en-US"/>
        </w:rPr>
        <w:t xml:space="preserve"> 2020 May</w:t>
      </w:r>
      <w:proofErr w:type="gramStart"/>
      <w:r w:rsidRPr="008748BD">
        <w:rPr>
          <w:lang w:val="en-US"/>
        </w:rPr>
        <w:t>;127</w:t>
      </w:r>
      <w:proofErr w:type="gramEnd"/>
      <w:r w:rsidRPr="008748BD">
        <w:rPr>
          <w:lang w:val="en-US"/>
        </w:rPr>
        <w:t>(5):616-636;</w:t>
      </w:r>
    </w:p>
    <w:p w:rsidR="00CA1C33" w:rsidRPr="008748BD" w:rsidRDefault="00CA1C33" w:rsidP="00CA1C33">
      <w:pPr>
        <w:pStyle w:val="SemEspaamento"/>
        <w:spacing w:line="360" w:lineRule="auto"/>
        <w:rPr>
          <w:lang w:val="en-US"/>
        </w:rPr>
      </w:pPr>
      <w:r>
        <w:rPr>
          <w:lang w:val="en-US"/>
        </w:rPr>
        <w:t xml:space="preserve"> 7</w:t>
      </w:r>
      <w:r w:rsidRPr="008748BD">
        <w:rPr>
          <w:lang w:val="en-US"/>
        </w:rPr>
        <w:t xml:space="preserve">- </w:t>
      </w:r>
      <w:proofErr w:type="spellStart"/>
      <w:r w:rsidRPr="008748BD">
        <w:rPr>
          <w:lang w:val="en-US"/>
        </w:rPr>
        <w:t>Sambhav</w:t>
      </w:r>
      <w:proofErr w:type="spellEnd"/>
      <w:r w:rsidRPr="008748BD">
        <w:rPr>
          <w:lang w:val="en-US"/>
        </w:rPr>
        <w:t xml:space="preserve"> K, Grover S, </w:t>
      </w:r>
      <w:proofErr w:type="spellStart"/>
      <w:r w:rsidRPr="008748BD">
        <w:rPr>
          <w:lang w:val="en-US"/>
        </w:rPr>
        <w:t>Chalam</w:t>
      </w:r>
      <w:proofErr w:type="spellEnd"/>
      <w:r w:rsidRPr="008748BD">
        <w:rPr>
          <w:lang w:val="en-US"/>
        </w:rPr>
        <w:t xml:space="preserve"> KV. The application of optical coherence </w:t>
      </w:r>
      <w:proofErr w:type="gramStart"/>
      <w:r w:rsidRPr="008748BD">
        <w:rPr>
          <w:lang w:val="en-US"/>
        </w:rPr>
        <w:t>tomography</w:t>
      </w:r>
      <w:r>
        <w:rPr>
          <w:lang w:val="en-US"/>
        </w:rPr>
        <w:t xml:space="preserve"> </w:t>
      </w:r>
      <w:r w:rsidRPr="008748BD">
        <w:rPr>
          <w:lang w:val="en-US"/>
        </w:rPr>
        <w:t xml:space="preserve"> angiography</w:t>
      </w:r>
      <w:proofErr w:type="gramEnd"/>
      <w:r w:rsidRPr="008748BD">
        <w:rPr>
          <w:lang w:val="en-US"/>
        </w:rPr>
        <w:t xml:space="preserve"> in retinal diseases. </w:t>
      </w:r>
      <w:proofErr w:type="spellStart"/>
      <w:r w:rsidRPr="008748BD">
        <w:rPr>
          <w:lang w:val="en-US"/>
        </w:rPr>
        <w:t>Surv</w:t>
      </w:r>
      <w:proofErr w:type="spellEnd"/>
      <w:r w:rsidRPr="008748BD">
        <w:rPr>
          <w:lang w:val="en-US"/>
        </w:rPr>
        <w:t xml:space="preserve"> </w:t>
      </w:r>
      <w:proofErr w:type="spellStart"/>
      <w:r w:rsidRPr="008748BD">
        <w:rPr>
          <w:lang w:val="en-US"/>
        </w:rPr>
        <w:t>Ophthalmol</w:t>
      </w:r>
      <w:proofErr w:type="spellEnd"/>
      <w:r w:rsidRPr="008748BD">
        <w:rPr>
          <w:lang w:val="en-US"/>
        </w:rPr>
        <w:t>. 2017 Nov-Dec</w:t>
      </w:r>
      <w:proofErr w:type="gramStart"/>
      <w:r w:rsidRPr="008748BD">
        <w:rPr>
          <w:lang w:val="en-US"/>
        </w:rPr>
        <w:t>;62</w:t>
      </w:r>
      <w:proofErr w:type="gramEnd"/>
      <w:r w:rsidRPr="008748BD">
        <w:rPr>
          <w:lang w:val="en-US"/>
        </w:rPr>
        <w:t>(6):838-866;</w:t>
      </w:r>
    </w:p>
    <w:p w:rsidR="00CA1C33" w:rsidRPr="008748BD" w:rsidRDefault="00CA1C33" w:rsidP="00CA1C33">
      <w:pPr>
        <w:pStyle w:val="SemEspaamento"/>
        <w:spacing w:line="360" w:lineRule="auto"/>
        <w:rPr>
          <w:lang w:val="en-US"/>
        </w:rPr>
      </w:pPr>
      <w:r>
        <w:rPr>
          <w:lang w:val="en-US"/>
        </w:rPr>
        <w:t xml:space="preserve"> 8</w:t>
      </w:r>
      <w:r w:rsidRPr="008748BD">
        <w:rPr>
          <w:lang w:val="en-US"/>
        </w:rPr>
        <w:t xml:space="preserve">- Lima LH, </w:t>
      </w:r>
      <w:proofErr w:type="spellStart"/>
      <w:r w:rsidRPr="008748BD">
        <w:rPr>
          <w:lang w:val="en-US"/>
        </w:rPr>
        <w:t>Cella</w:t>
      </w:r>
      <w:proofErr w:type="spellEnd"/>
      <w:r w:rsidRPr="008748BD">
        <w:rPr>
          <w:lang w:val="en-US"/>
        </w:rPr>
        <w:t xml:space="preserve"> W, Greenstein VC, Wang NK, </w:t>
      </w:r>
      <w:proofErr w:type="spellStart"/>
      <w:r w:rsidRPr="008748BD">
        <w:rPr>
          <w:lang w:val="en-US"/>
        </w:rPr>
        <w:t>Busuioc</w:t>
      </w:r>
      <w:proofErr w:type="spellEnd"/>
      <w:r w:rsidRPr="008748BD">
        <w:rPr>
          <w:lang w:val="en-US"/>
        </w:rPr>
        <w:t xml:space="preserve"> M, Smith RT, </w:t>
      </w:r>
      <w:proofErr w:type="spellStart"/>
      <w:r w:rsidRPr="008748BD">
        <w:rPr>
          <w:lang w:val="en-US"/>
        </w:rPr>
        <w:t>Yannuzzi</w:t>
      </w:r>
      <w:proofErr w:type="spellEnd"/>
      <w:r w:rsidRPr="008748BD">
        <w:rPr>
          <w:lang w:val="en-US"/>
        </w:rPr>
        <w:t xml:space="preserve"> LA, Tsang SH. Structural assessment of </w:t>
      </w:r>
      <w:proofErr w:type="spellStart"/>
      <w:r w:rsidRPr="008748BD">
        <w:rPr>
          <w:lang w:val="en-US"/>
        </w:rPr>
        <w:t>hyperautofluorescent</w:t>
      </w:r>
      <w:proofErr w:type="spellEnd"/>
      <w:r w:rsidRPr="008748BD">
        <w:rPr>
          <w:lang w:val="en-US"/>
        </w:rPr>
        <w:t xml:space="preserve"> ring in patients with retinitis </w:t>
      </w:r>
      <w:proofErr w:type="spellStart"/>
      <w:r w:rsidRPr="008748BD">
        <w:rPr>
          <w:lang w:val="en-US"/>
        </w:rPr>
        <w:t>pigmentosa</w:t>
      </w:r>
      <w:proofErr w:type="spellEnd"/>
      <w:r w:rsidRPr="008748BD">
        <w:rPr>
          <w:lang w:val="en-US"/>
        </w:rPr>
        <w:t>.</w:t>
      </w:r>
    </w:p>
    <w:p w:rsidR="00CA1C33" w:rsidRPr="008748BD" w:rsidRDefault="00CA1C33" w:rsidP="00CA1C33">
      <w:pPr>
        <w:pStyle w:val="SemEspaamento"/>
        <w:spacing w:line="360" w:lineRule="auto"/>
        <w:rPr>
          <w:lang w:val="en-US"/>
        </w:rPr>
      </w:pPr>
      <w:r w:rsidRPr="008748BD">
        <w:rPr>
          <w:lang w:val="en-US"/>
        </w:rPr>
        <w:t xml:space="preserve"> </w:t>
      </w:r>
      <w:proofErr w:type="gramStart"/>
      <w:r w:rsidRPr="008748BD">
        <w:rPr>
          <w:lang w:val="en-US"/>
        </w:rPr>
        <w:t>Retina.</w:t>
      </w:r>
      <w:proofErr w:type="gramEnd"/>
      <w:r w:rsidRPr="008748BD">
        <w:rPr>
          <w:lang w:val="en-US"/>
        </w:rPr>
        <w:t xml:space="preserve"> 2009 Jul-Aug</w:t>
      </w:r>
      <w:proofErr w:type="gramStart"/>
      <w:r w:rsidRPr="008748BD">
        <w:rPr>
          <w:lang w:val="en-US"/>
        </w:rPr>
        <w:t>;29</w:t>
      </w:r>
      <w:proofErr w:type="gramEnd"/>
      <w:r w:rsidRPr="008748BD">
        <w:rPr>
          <w:lang w:val="en-US"/>
        </w:rPr>
        <w:t>(7):1025-31;</w:t>
      </w:r>
    </w:p>
    <w:p w:rsidR="00CA1C33" w:rsidRPr="008748BD" w:rsidRDefault="00CA1C33" w:rsidP="00CA1C33">
      <w:pPr>
        <w:pStyle w:val="SemEspaamento"/>
        <w:spacing w:line="360" w:lineRule="auto"/>
        <w:rPr>
          <w:lang w:val="en-US"/>
        </w:rPr>
      </w:pPr>
      <w:r>
        <w:rPr>
          <w:lang w:val="en-US"/>
        </w:rPr>
        <w:t xml:space="preserve"> 9</w:t>
      </w:r>
      <w:r w:rsidRPr="008748BD">
        <w:rPr>
          <w:lang w:val="en-US"/>
        </w:rPr>
        <w:t xml:space="preserve">- Factors predictive of growth and treatment of small </w:t>
      </w:r>
      <w:proofErr w:type="spellStart"/>
      <w:r w:rsidRPr="008748BD">
        <w:rPr>
          <w:lang w:val="en-US"/>
        </w:rPr>
        <w:t>choroidal</w:t>
      </w:r>
      <w:proofErr w:type="spellEnd"/>
      <w:r w:rsidRPr="008748BD">
        <w:rPr>
          <w:lang w:val="en-US"/>
        </w:rPr>
        <w:t xml:space="preserve"> melanoma: COMS Report No. 5. </w:t>
      </w:r>
      <w:proofErr w:type="gramStart"/>
      <w:r w:rsidRPr="008748BD">
        <w:rPr>
          <w:lang w:val="en-US"/>
        </w:rPr>
        <w:t>The Collaborative Ocular Melanoma Study Group.</w:t>
      </w:r>
      <w:proofErr w:type="gramEnd"/>
      <w:r w:rsidRPr="008748BD">
        <w:rPr>
          <w:lang w:val="en-US"/>
        </w:rPr>
        <w:t xml:space="preserve"> </w:t>
      </w:r>
      <w:proofErr w:type="gramStart"/>
      <w:r w:rsidRPr="008748BD">
        <w:rPr>
          <w:lang w:val="en-US"/>
        </w:rPr>
        <w:t xml:space="preserve">Arch </w:t>
      </w:r>
      <w:proofErr w:type="spellStart"/>
      <w:r w:rsidRPr="008748BD">
        <w:rPr>
          <w:lang w:val="en-US"/>
        </w:rPr>
        <w:t>Ophthalmol</w:t>
      </w:r>
      <w:proofErr w:type="spellEnd"/>
      <w:r w:rsidRPr="008748BD">
        <w:rPr>
          <w:lang w:val="en-US"/>
        </w:rPr>
        <w:t>.</w:t>
      </w:r>
      <w:proofErr w:type="gramEnd"/>
      <w:r w:rsidRPr="008748BD">
        <w:rPr>
          <w:lang w:val="en-US"/>
        </w:rPr>
        <w:t xml:space="preserve"> 1997</w:t>
      </w:r>
    </w:p>
    <w:p w:rsidR="00CA1C33" w:rsidRPr="008748BD" w:rsidRDefault="00CA1C33" w:rsidP="00CA1C33">
      <w:pPr>
        <w:pStyle w:val="SemEspaamento"/>
        <w:spacing w:line="360" w:lineRule="auto"/>
        <w:rPr>
          <w:lang w:val="en-US"/>
        </w:rPr>
      </w:pPr>
      <w:r w:rsidRPr="008748BD">
        <w:rPr>
          <w:lang w:val="en-US"/>
        </w:rPr>
        <w:t xml:space="preserve"> Dec</w:t>
      </w:r>
      <w:proofErr w:type="gramStart"/>
      <w:r w:rsidRPr="008748BD">
        <w:rPr>
          <w:lang w:val="en-US"/>
        </w:rPr>
        <w:t>;115</w:t>
      </w:r>
      <w:proofErr w:type="gramEnd"/>
      <w:r w:rsidRPr="008748BD">
        <w:rPr>
          <w:lang w:val="en-US"/>
        </w:rPr>
        <w:t>(12):1537-44;</w:t>
      </w:r>
    </w:p>
    <w:p w:rsidR="00CA1C33" w:rsidRPr="00ED6BDF" w:rsidRDefault="00CA1C33" w:rsidP="00CA1C33">
      <w:pPr>
        <w:pStyle w:val="SemEspaamento"/>
        <w:spacing w:line="360" w:lineRule="auto"/>
        <w:rPr>
          <w:lang w:val="en-US"/>
        </w:rPr>
      </w:pPr>
      <w:r>
        <w:rPr>
          <w:lang w:val="en-US"/>
        </w:rPr>
        <w:t xml:space="preserve"> 10</w:t>
      </w:r>
      <w:r w:rsidRPr="008748BD">
        <w:rPr>
          <w:lang w:val="en-US"/>
        </w:rPr>
        <w:t xml:space="preserve">- Accuracy of diagnosis of </w:t>
      </w:r>
      <w:proofErr w:type="spellStart"/>
      <w:r w:rsidRPr="008748BD">
        <w:rPr>
          <w:lang w:val="en-US"/>
        </w:rPr>
        <w:t>choroidal</w:t>
      </w:r>
      <w:proofErr w:type="spellEnd"/>
      <w:r w:rsidRPr="008748BD">
        <w:rPr>
          <w:lang w:val="en-US"/>
        </w:rPr>
        <w:t xml:space="preserve"> melanomas in the Collaborative Ocular Melanoma Study. COMS report no. 1. </w:t>
      </w:r>
      <w:proofErr w:type="gramStart"/>
      <w:r w:rsidRPr="008748BD">
        <w:rPr>
          <w:lang w:val="en-US"/>
        </w:rPr>
        <w:t xml:space="preserve">Arch </w:t>
      </w:r>
      <w:proofErr w:type="spellStart"/>
      <w:r w:rsidRPr="008748BD">
        <w:rPr>
          <w:lang w:val="en-US"/>
        </w:rPr>
        <w:t>Ophthalmol</w:t>
      </w:r>
      <w:proofErr w:type="spellEnd"/>
      <w:r w:rsidRPr="008748BD">
        <w:rPr>
          <w:lang w:val="en-US"/>
        </w:rPr>
        <w:t>.</w:t>
      </w:r>
      <w:proofErr w:type="gramEnd"/>
      <w:r w:rsidRPr="008748BD">
        <w:rPr>
          <w:lang w:val="en-US"/>
        </w:rPr>
        <w:t xml:space="preserve"> 1990 Sep</w:t>
      </w:r>
      <w:proofErr w:type="gramStart"/>
      <w:r w:rsidRPr="008748BD">
        <w:rPr>
          <w:lang w:val="en-US"/>
        </w:rPr>
        <w:t>;108</w:t>
      </w:r>
      <w:proofErr w:type="gramEnd"/>
      <w:r w:rsidRPr="008748BD">
        <w:rPr>
          <w:lang w:val="en-US"/>
        </w:rPr>
        <w:t xml:space="preserve">(9):1268-73. </w:t>
      </w:r>
      <w:proofErr w:type="spellStart"/>
      <w:proofErr w:type="gramStart"/>
      <w:r w:rsidRPr="008748BD">
        <w:rPr>
          <w:lang w:val="en-US"/>
        </w:rPr>
        <w:t>doi</w:t>
      </w:r>
      <w:proofErr w:type="spellEnd"/>
      <w:proofErr w:type="gramEnd"/>
      <w:r w:rsidRPr="008748BD">
        <w:rPr>
          <w:lang w:val="en-US"/>
        </w:rPr>
        <w:t xml:space="preserve">: 10.1001/archopht.1990.01070110084030. Erratum in: Arch </w:t>
      </w:r>
      <w:proofErr w:type="spellStart"/>
      <w:r w:rsidRPr="008748BD">
        <w:rPr>
          <w:lang w:val="en-US"/>
        </w:rPr>
        <w:t>Ophthalmol</w:t>
      </w:r>
      <w:proofErr w:type="spellEnd"/>
      <w:r w:rsidRPr="008748BD">
        <w:rPr>
          <w:lang w:val="en-US"/>
        </w:rPr>
        <w:t xml:space="preserve"> 1990 </w:t>
      </w:r>
      <w:r w:rsidRPr="00ED6BDF">
        <w:rPr>
          <w:lang w:val="en-US"/>
        </w:rPr>
        <w:t>Dec</w:t>
      </w:r>
      <w:proofErr w:type="gramStart"/>
      <w:r w:rsidRPr="00ED6BDF">
        <w:rPr>
          <w:lang w:val="en-US"/>
        </w:rPr>
        <w:t>;108</w:t>
      </w:r>
      <w:proofErr w:type="gramEnd"/>
      <w:r w:rsidRPr="00ED6BDF">
        <w:rPr>
          <w:lang w:val="en-US"/>
        </w:rPr>
        <w:t>(12):1708.</w:t>
      </w:r>
    </w:p>
    <w:p w:rsidR="00CA1C33" w:rsidRPr="00CA1C33" w:rsidRDefault="00CA1C33" w:rsidP="00CE5014">
      <w:pPr>
        <w:spacing w:line="276" w:lineRule="auto"/>
        <w:ind w:firstLine="284"/>
        <w:rPr>
          <w:rFonts w:asciiTheme="minorHAnsi" w:hAnsiTheme="minorHAnsi" w:cstheme="minorHAnsi"/>
          <w:sz w:val="28"/>
          <w:szCs w:val="28"/>
          <w:lang w:val="en-US"/>
        </w:rPr>
      </w:pPr>
    </w:p>
    <w:p w:rsidR="002C04A1" w:rsidRPr="00CA1C33" w:rsidRDefault="00CA1C33" w:rsidP="002C04A1">
      <w:pPr>
        <w:spacing w:before="40"/>
        <w:rPr>
          <w:rFonts w:asciiTheme="minorHAnsi" w:eastAsia="Verdana" w:hAnsiTheme="minorHAnsi" w:cstheme="minorHAnsi"/>
          <w:b/>
          <w:sz w:val="28"/>
          <w:szCs w:val="28"/>
        </w:rPr>
      </w:pPr>
      <w:r>
        <w:rPr>
          <w:rFonts w:asciiTheme="minorHAnsi" w:eastAsia="Verdana" w:hAnsiTheme="minorHAnsi" w:cstheme="minorHAnsi"/>
          <w:b/>
          <w:sz w:val="28"/>
          <w:szCs w:val="28"/>
        </w:rPr>
        <w:t>10</w:t>
      </w:r>
      <w:r w:rsidR="002C04A1" w:rsidRPr="00CA1C33">
        <w:rPr>
          <w:rFonts w:asciiTheme="minorHAnsi" w:eastAsia="Verdana" w:hAnsiTheme="minorHAnsi" w:cstheme="minorHAnsi"/>
          <w:b/>
          <w:sz w:val="28"/>
          <w:szCs w:val="28"/>
        </w:rPr>
        <w:t xml:space="preserve"> - Informações</w:t>
      </w:r>
    </w:p>
    <w:p w:rsidR="000D6D53" w:rsidRDefault="002C04A1" w:rsidP="00664B70">
      <w:pPr>
        <w:spacing w:before="40"/>
        <w:jc w:val="left"/>
        <w:rPr>
          <w:rFonts w:asciiTheme="minorHAnsi" w:eastAsia="Times New Roman" w:hAnsiTheme="minorHAnsi" w:cstheme="minorHAnsi"/>
          <w:sz w:val="28"/>
          <w:szCs w:val="28"/>
        </w:rPr>
      </w:pPr>
      <w:r w:rsidRPr="00A468F8">
        <w:rPr>
          <w:rFonts w:asciiTheme="minorHAnsi" w:eastAsia="Verdana" w:hAnsiTheme="minorHAnsi" w:cstheme="minorHAnsi"/>
          <w:sz w:val="28"/>
          <w:szCs w:val="28"/>
        </w:rPr>
        <w:t xml:space="preserve">E- </w:t>
      </w:r>
      <w:proofErr w:type="spellStart"/>
      <w:r w:rsidRPr="00A468F8">
        <w:rPr>
          <w:rFonts w:asciiTheme="minorHAnsi" w:eastAsia="Verdana" w:hAnsiTheme="minorHAnsi" w:cstheme="minorHAnsi"/>
          <w:sz w:val="28"/>
          <w:szCs w:val="28"/>
        </w:rPr>
        <w:t>mail</w:t>
      </w:r>
      <w:proofErr w:type="spellEnd"/>
      <w:r w:rsidRPr="00A468F8">
        <w:rPr>
          <w:rFonts w:asciiTheme="minorHAnsi" w:eastAsia="Verdana" w:hAnsiTheme="minorHAnsi" w:cstheme="minorHAnsi"/>
          <w:sz w:val="28"/>
          <w:szCs w:val="28"/>
        </w:rPr>
        <w:t>:</w:t>
      </w:r>
      <w:r w:rsidRPr="00A468F8">
        <w:rPr>
          <w:rFonts w:asciiTheme="minorHAnsi" w:eastAsia="Times New Roman" w:hAnsiTheme="minorHAnsi" w:cstheme="minorHAnsi"/>
          <w:sz w:val="28"/>
          <w:szCs w:val="28"/>
        </w:rPr>
        <w:t xml:space="preserve"> </w:t>
      </w:r>
      <w:hyperlink r:id="rId10" w:history="1">
        <w:r w:rsidRPr="00A468F8">
          <w:rPr>
            <w:rStyle w:val="Hyperlink"/>
            <w:rFonts w:asciiTheme="minorHAnsi" w:eastAsia="Verdana" w:hAnsiTheme="minorHAnsi" w:cstheme="minorHAnsi"/>
            <w:sz w:val="28"/>
            <w:szCs w:val="28"/>
          </w:rPr>
          <w:t>secretaria@ibap.org.br</w:t>
        </w:r>
      </w:hyperlink>
      <w:r w:rsidRPr="00A468F8">
        <w:rPr>
          <w:rFonts w:asciiTheme="minorHAnsi" w:eastAsia="Verdana" w:hAnsiTheme="minorHAnsi" w:cstheme="minorHAnsi"/>
          <w:sz w:val="28"/>
          <w:szCs w:val="28"/>
        </w:rPr>
        <w:t xml:space="preserve"> </w:t>
      </w:r>
      <w:r w:rsidR="002B1BCE">
        <w:rPr>
          <w:rFonts w:asciiTheme="minorHAnsi" w:eastAsia="Times New Roman" w:hAnsiTheme="minorHAnsi" w:cstheme="minorHAnsi"/>
          <w:sz w:val="28"/>
          <w:szCs w:val="28"/>
        </w:rPr>
        <w:t xml:space="preserve">- </w:t>
      </w:r>
      <w:r w:rsidR="008A2017">
        <w:rPr>
          <w:rFonts w:asciiTheme="minorHAnsi" w:eastAsia="Times New Roman" w:hAnsiTheme="minorHAnsi" w:cstheme="minorHAnsi"/>
          <w:sz w:val="28"/>
          <w:szCs w:val="28"/>
        </w:rPr>
        <w:t>Sr</w:t>
      </w:r>
      <w:r w:rsidRPr="00A468F8">
        <w:rPr>
          <w:rFonts w:asciiTheme="minorHAnsi" w:eastAsia="Times New Roman" w:hAnsiTheme="minorHAnsi" w:cstheme="minorHAnsi"/>
          <w:sz w:val="28"/>
          <w:szCs w:val="28"/>
        </w:rPr>
        <w:t xml:space="preserve">. </w:t>
      </w:r>
      <w:r w:rsidR="008A2017">
        <w:rPr>
          <w:rFonts w:asciiTheme="minorHAnsi" w:eastAsia="Times New Roman" w:hAnsiTheme="minorHAnsi" w:cstheme="minorHAnsi"/>
          <w:sz w:val="28"/>
          <w:szCs w:val="28"/>
        </w:rPr>
        <w:t>André Oliveira</w:t>
      </w:r>
    </w:p>
    <w:p w:rsidR="00CE5014" w:rsidRDefault="00CE5014" w:rsidP="00CE5014">
      <w:pPr>
        <w:spacing w:before="40"/>
        <w:jc w:val="left"/>
        <w:rPr>
          <w:rFonts w:asciiTheme="minorHAnsi" w:eastAsia="Verdana" w:hAnsiTheme="minorHAnsi" w:cstheme="minorHAnsi"/>
          <w:sz w:val="28"/>
          <w:szCs w:val="28"/>
        </w:rPr>
      </w:pPr>
      <w:r w:rsidRPr="00A25E6A">
        <w:rPr>
          <w:rFonts w:asciiTheme="minorHAnsi" w:eastAsia="Verdana" w:hAnsiTheme="minorHAnsi" w:cstheme="minorHAnsi"/>
          <w:sz w:val="28"/>
          <w:szCs w:val="28"/>
        </w:rPr>
        <w:t>Localização</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d</w:t>
      </w:r>
      <w:r>
        <w:rPr>
          <w:rFonts w:asciiTheme="minorHAnsi" w:eastAsia="Verdana" w:hAnsiTheme="minorHAnsi" w:cstheme="minorHAnsi"/>
          <w:sz w:val="28"/>
          <w:szCs w:val="28"/>
        </w:rPr>
        <w:t>a sede do</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IBAP</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pelo</w:t>
      </w:r>
      <w:r w:rsidRPr="00A25E6A">
        <w:rPr>
          <w:rFonts w:asciiTheme="minorHAnsi" w:eastAsia="Times New Roman" w:hAnsiTheme="minorHAnsi" w:cstheme="minorHAnsi"/>
          <w:sz w:val="28"/>
          <w:szCs w:val="28"/>
        </w:rPr>
        <w:t xml:space="preserve"> </w:t>
      </w:r>
      <w:hyperlink r:id="rId11" w:history="1">
        <w:r w:rsidRPr="00401539">
          <w:rPr>
            <w:rStyle w:val="Hyperlink"/>
            <w:rFonts w:asciiTheme="minorHAnsi" w:eastAsia="Verdana" w:hAnsiTheme="minorHAnsi" w:cstheme="minorHAnsi"/>
            <w:sz w:val="28"/>
            <w:szCs w:val="28"/>
          </w:rPr>
          <w:t>www.google.com.br/maps</w:t>
        </w:r>
      </w:hyperlink>
    </w:p>
    <w:p w:rsidR="000D6D53" w:rsidRPr="00A468F8" w:rsidRDefault="000D6D53" w:rsidP="00664B70">
      <w:pPr>
        <w:spacing w:before="40"/>
        <w:jc w:val="left"/>
        <w:rPr>
          <w:rFonts w:asciiTheme="minorHAnsi" w:hAnsiTheme="minorHAnsi" w:cstheme="minorHAnsi"/>
          <w:sz w:val="28"/>
          <w:szCs w:val="28"/>
        </w:rPr>
      </w:pPr>
    </w:p>
    <w:p w:rsidR="00157EE2" w:rsidRPr="00157EE2" w:rsidRDefault="00285295" w:rsidP="00664B70">
      <w:pPr>
        <w:rPr>
          <w:sz w:val="28"/>
          <w:szCs w:val="28"/>
        </w:rPr>
      </w:pPr>
      <w:r>
        <w:rPr>
          <w:noProof/>
          <w:sz w:val="28"/>
          <w:szCs w:val="28"/>
          <w:lang w:eastAsia="pt-BR"/>
        </w:rPr>
        <w:drawing>
          <wp:inline distT="0" distB="0" distL="0" distR="0">
            <wp:extent cx="5538470" cy="2527300"/>
            <wp:effectExtent l="1905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38470" cy="2527300"/>
                    </a:xfrm>
                    <a:prstGeom prst="rect">
                      <a:avLst/>
                    </a:prstGeom>
                    <a:noFill/>
                    <a:ln w="9525">
                      <a:noFill/>
                      <a:miter lim="800000"/>
                      <a:headEnd/>
                      <a:tailEnd/>
                    </a:ln>
                  </pic:spPr>
                </pic:pic>
              </a:graphicData>
            </a:graphic>
          </wp:inline>
        </w:drawing>
      </w:r>
    </w:p>
    <w:p w:rsidR="00157EE2" w:rsidRPr="00157EE2" w:rsidRDefault="00157EE2" w:rsidP="00631D69">
      <w:pPr>
        <w:spacing w:line="276" w:lineRule="auto"/>
        <w:ind w:firstLine="567"/>
        <w:rPr>
          <w:sz w:val="28"/>
          <w:szCs w:val="28"/>
        </w:rPr>
      </w:pPr>
    </w:p>
    <w:sectPr w:rsidR="00157EE2" w:rsidRPr="00157EE2" w:rsidSect="009718CC">
      <w:headerReference w:type="default" r:id="rId13"/>
      <w:footerReference w:type="even" r:id="rId14"/>
      <w:footerReference w:type="default" r:id="rId15"/>
      <w:pgSz w:w="11906" w:h="16838"/>
      <w:pgMar w:top="1135" w:right="1133" w:bottom="284" w:left="709"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00" w:rsidRDefault="000D7F00" w:rsidP="00F30C42">
      <w:pPr>
        <w:spacing w:line="240" w:lineRule="auto"/>
      </w:pPr>
      <w:r>
        <w:separator/>
      </w:r>
    </w:p>
  </w:endnote>
  <w:endnote w:type="continuationSeparator" w:id="0">
    <w:p w:rsidR="000D7F00" w:rsidRDefault="000D7F00" w:rsidP="00F30C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536552804"/>
      <w:docPartObj>
        <w:docPartGallery w:val="Page Numbers (Bottom of Page)"/>
        <w:docPartUnique/>
      </w:docPartObj>
    </w:sdtPr>
    <w:sdtContent>
      <w:p w:rsidR="000D7F00" w:rsidRDefault="000D7F00" w:rsidP="00F6162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D7F00" w:rsidRDefault="000D7F00" w:rsidP="00F30C4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210651052"/>
      <w:docPartObj>
        <w:docPartGallery w:val="Page Numbers (Bottom of Page)"/>
        <w:docPartUnique/>
      </w:docPartObj>
    </w:sdtPr>
    <w:sdtContent>
      <w:p w:rsidR="000D7F00" w:rsidRDefault="000D7F00" w:rsidP="00F6162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F2F07">
          <w:rPr>
            <w:rStyle w:val="Nmerodepgina"/>
            <w:noProof/>
          </w:rPr>
          <w:t>12</w:t>
        </w:r>
        <w:r>
          <w:rPr>
            <w:rStyle w:val="Nmerodepgina"/>
          </w:rPr>
          <w:fldChar w:fldCharType="end"/>
        </w:r>
      </w:p>
    </w:sdtContent>
  </w:sdt>
  <w:p w:rsidR="000D7F00" w:rsidRDefault="000D7F00" w:rsidP="00F30C4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00" w:rsidRDefault="000D7F00" w:rsidP="00F30C42">
      <w:pPr>
        <w:spacing w:line="240" w:lineRule="auto"/>
      </w:pPr>
      <w:r>
        <w:separator/>
      </w:r>
    </w:p>
  </w:footnote>
  <w:footnote w:type="continuationSeparator" w:id="0">
    <w:p w:rsidR="000D7F00" w:rsidRDefault="000D7F00" w:rsidP="00F30C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00" w:rsidRDefault="000D7F00" w:rsidP="009718CC">
    <w:pPr>
      <w:pStyle w:val="Cabealho"/>
      <w:jc w:val="center"/>
    </w:pPr>
    <w:r w:rsidRPr="00F61627">
      <w:rPr>
        <w:noProof/>
        <w:lang w:eastAsia="pt-BR"/>
      </w:rPr>
      <w:drawing>
        <wp:inline distT="0" distB="0" distL="0" distR="0">
          <wp:extent cx="863752" cy="580292"/>
          <wp:effectExtent l="19050" t="0" r="0" b="0"/>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Tela 2019-09-17 às 19.31.1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8713" cy="583625"/>
                  </a:xfrm>
                  <a:prstGeom prst="rect">
                    <a:avLst/>
                  </a:prstGeom>
                </pic:spPr>
              </pic:pic>
            </a:graphicData>
          </a:graphic>
        </wp:inline>
      </w:drawing>
    </w:r>
  </w:p>
  <w:p w:rsidR="000D7F00" w:rsidRDefault="000D7F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3F5"/>
    <w:multiLevelType w:val="hybridMultilevel"/>
    <w:tmpl w:val="D73000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C40E17"/>
    <w:multiLevelType w:val="hybridMultilevel"/>
    <w:tmpl w:val="886C29D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572" w:hanging="360"/>
      </w:pPr>
      <w:rPr>
        <w:rFonts w:ascii="Courier New" w:hAnsi="Courier New" w:cs="Courier New" w:hint="default"/>
      </w:rPr>
    </w:lvl>
    <w:lvl w:ilvl="2" w:tplc="04160005" w:tentative="1">
      <w:start w:val="1"/>
      <w:numFmt w:val="bullet"/>
      <w:lvlText w:val=""/>
      <w:lvlJc w:val="left"/>
      <w:pPr>
        <w:ind w:left="3292" w:hanging="360"/>
      </w:pPr>
      <w:rPr>
        <w:rFonts w:ascii="Wingdings" w:hAnsi="Wingdings" w:hint="default"/>
      </w:rPr>
    </w:lvl>
    <w:lvl w:ilvl="3" w:tplc="04160001" w:tentative="1">
      <w:start w:val="1"/>
      <w:numFmt w:val="bullet"/>
      <w:lvlText w:val=""/>
      <w:lvlJc w:val="left"/>
      <w:pPr>
        <w:ind w:left="4012" w:hanging="360"/>
      </w:pPr>
      <w:rPr>
        <w:rFonts w:ascii="Symbol" w:hAnsi="Symbol" w:hint="default"/>
      </w:rPr>
    </w:lvl>
    <w:lvl w:ilvl="4" w:tplc="04160003" w:tentative="1">
      <w:start w:val="1"/>
      <w:numFmt w:val="bullet"/>
      <w:lvlText w:val="o"/>
      <w:lvlJc w:val="left"/>
      <w:pPr>
        <w:ind w:left="4732" w:hanging="360"/>
      </w:pPr>
      <w:rPr>
        <w:rFonts w:ascii="Courier New" w:hAnsi="Courier New" w:cs="Courier New" w:hint="default"/>
      </w:rPr>
    </w:lvl>
    <w:lvl w:ilvl="5" w:tplc="04160005" w:tentative="1">
      <w:start w:val="1"/>
      <w:numFmt w:val="bullet"/>
      <w:lvlText w:val=""/>
      <w:lvlJc w:val="left"/>
      <w:pPr>
        <w:ind w:left="5452" w:hanging="360"/>
      </w:pPr>
      <w:rPr>
        <w:rFonts w:ascii="Wingdings" w:hAnsi="Wingdings" w:hint="default"/>
      </w:rPr>
    </w:lvl>
    <w:lvl w:ilvl="6" w:tplc="04160001" w:tentative="1">
      <w:start w:val="1"/>
      <w:numFmt w:val="bullet"/>
      <w:lvlText w:val=""/>
      <w:lvlJc w:val="left"/>
      <w:pPr>
        <w:ind w:left="6172" w:hanging="360"/>
      </w:pPr>
      <w:rPr>
        <w:rFonts w:ascii="Symbol" w:hAnsi="Symbol" w:hint="default"/>
      </w:rPr>
    </w:lvl>
    <w:lvl w:ilvl="7" w:tplc="04160003" w:tentative="1">
      <w:start w:val="1"/>
      <w:numFmt w:val="bullet"/>
      <w:lvlText w:val="o"/>
      <w:lvlJc w:val="left"/>
      <w:pPr>
        <w:ind w:left="6892" w:hanging="360"/>
      </w:pPr>
      <w:rPr>
        <w:rFonts w:ascii="Courier New" w:hAnsi="Courier New" w:cs="Courier New" w:hint="default"/>
      </w:rPr>
    </w:lvl>
    <w:lvl w:ilvl="8" w:tplc="04160005" w:tentative="1">
      <w:start w:val="1"/>
      <w:numFmt w:val="bullet"/>
      <w:lvlText w:val=""/>
      <w:lvlJc w:val="left"/>
      <w:pPr>
        <w:ind w:left="7612" w:hanging="360"/>
      </w:pPr>
      <w:rPr>
        <w:rFonts w:ascii="Wingdings" w:hAnsi="Wingdings" w:hint="default"/>
      </w:rPr>
    </w:lvl>
  </w:abstractNum>
  <w:abstractNum w:abstractNumId="2">
    <w:nsid w:val="2C125FA7"/>
    <w:multiLevelType w:val="hybridMultilevel"/>
    <w:tmpl w:val="04F45ADC"/>
    <w:lvl w:ilvl="0" w:tplc="27844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3820AC3"/>
    <w:multiLevelType w:val="multilevel"/>
    <w:tmpl w:val="2722BF8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4F04"/>
    <w:rsid w:val="00003067"/>
    <w:rsid w:val="00011521"/>
    <w:rsid w:val="00022844"/>
    <w:rsid w:val="000273C2"/>
    <w:rsid w:val="00037CC5"/>
    <w:rsid w:val="00040003"/>
    <w:rsid w:val="000475D3"/>
    <w:rsid w:val="00086D4E"/>
    <w:rsid w:val="00090DDD"/>
    <w:rsid w:val="000A5B16"/>
    <w:rsid w:val="000B0FCE"/>
    <w:rsid w:val="000C02C8"/>
    <w:rsid w:val="000D06AA"/>
    <w:rsid w:val="000D4A14"/>
    <w:rsid w:val="000D6D53"/>
    <w:rsid w:val="000D7F00"/>
    <w:rsid w:val="000F51F5"/>
    <w:rsid w:val="00136AFD"/>
    <w:rsid w:val="001370AE"/>
    <w:rsid w:val="00137E39"/>
    <w:rsid w:val="001402AC"/>
    <w:rsid w:val="001512F3"/>
    <w:rsid w:val="00157EE2"/>
    <w:rsid w:val="00172C77"/>
    <w:rsid w:val="00187184"/>
    <w:rsid w:val="001C3123"/>
    <w:rsid w:val="001C7332"/>
    <w:rsid w:val="001C79D3"/>
    <w:rsid w:val="001D3D53"/>
    <w:rsid w:val="001D5DD7"/>
    <w:rsid w:val="00207ADB"/>
    <w:rsid w:val="0022718E"/>
    <w:rsid w:val="0023186E"/>
    <w:rsid w:val="0023429C"/>
    <w:rsid w:val="00243EA6"/>
    <w:rsid w:val="00245777"/>
    <w:rsid w:val="00246887"/>
    <w:rsid w:val="00247A6A"/>
    <w:rsid w:val="0025783F"/>
    <w:rsid w:val="00257A1E"/>
    <w:rsid w:val="00262361"/>
    <w:rsid w:val="0026453E"/>
    <w:rsid w:val="002667A2"/>
    <w:rsid w:val="0027175A"/>
    <w:rsid w:val="00276209"/>
    <w:rsid w:val="00285295"/>
    <w:rsid w:val="00296EAA"/>
    <w:rsid w:val="002A39FE"/>
    <w:rsid w:val="002B1BCE"/>
    <w:rsid w:val="002C04A1"/>
    <w:rsid w:val="002C321F"/>
    <w:rsid w:val="002D39DD"/>
    <w:rsid w:val="002E02A0"/>
    <w:rsid w:val="002E273B"/>
    <w:rsid w:val="002E7EF9"/>
    <w:rsid w:val="002F4C9E"/>
    <w:rsid w:val="002F7EB4"/>
    <w:rsid w:val="003041B8"/>
    <w:rsid w:val="003161E0"/>
    <w:rsid w:val="0033051C"/>
    <w:rsid w:val="0033266A"/>
    <w:rsid w:val="003445F2"/>
    <w:rsid w:val="00352A8E"/>
    <w:rsid w:val="00354113"/>
    <w:rsid w:val="00360FED"/>
    <w:rsid w:val="0037092F"/>
    <w:rsid w:val="00385DCE"/>
    <w:rsid w:val="003B3EB4"/>
    <w:rsid w:val="003B5B76"/>
    <w:rsid w:val="003B61EE"/>
    <w:rsid w:val="003F2F07"/>
    <w:rsid w:val="00401483"/>
    <w:rsid w:val="00411CB6"/>
    <w:rsid w:val="00421620"/>
    <w:rsid w:val="004451A5"/>
    <w:rsid w:val="00456D63"/>
    <w:rsid w:val="00463F97"/>
    <w:rsid w:val="004813D4"/>
    <w:rsid w:val="00491ACC"/>
    <w:rsid w:val="004C4149"/>
    <w:rsid w:val="004C5812"/>
    <w:rsid w:val="004E292D"/>
    <w:rsid w:val="004E4D1F"/>
    <w:rsid w:val="004E56F6"/>
    <w:rsid w:val="005012E4"/>
    <w:rsid w:val="00533EDD"/>
    <w:rsid w:val="00546BD5"/>
    <w:rsid w:val="00561679"/>
    <w:rsid w:val="00566A8C"/>
    <w:rsid w:val="00571EE1"/>
    <w:rsid w:val="00571F4E"/>
    <w:rsid w:val="00574C04"/>
    <w:rsid w:val="00574C35"/>
    <w:rsid w:val="005841CD"/>
    <w:rsid w:val="005B0CD5"/>
    <w:rsid w:val="005C25EA"/>
    <w:rsid w:val="005F1B99"/>
    <w:rsid w:val="00613E3D"/>
    <w:rsid w:val="00623A5C"/>
    <w:rsid w:val="0062539B"/>
    <w:rsid w:val="00630DC9"/>
    <w:rsid w:val="00631D69"/>
    <w:rsid w:val="00631FAA"/>
    <w:rsid w:val="00657269"/>
    <w:rsid w:val="00664B70"/>
    <w:rsid w:val="00672B5C"/>
    <w:rsid w:val="00675509"/>
    <w:rsid w:val="00684ED2"/>
    <w:rsid w:val="00695602"/>
    <w:rsid w:val="006A0A71"/>
    <w:rsid w:val="006C3BB5"/>
    <w:rsid w:val="006D42CB"/>
    <w:rsid w:val="006D5648"/>
    <w:rsid w:val="006E2118"/>
    <w:rsid w:val="006F73FC"/>
    <w:rsid w:val="00702F76"/>
    <w:rsid w:val="00734D79"/>
    <w:rsid w:val="007478DE"/>
    <w:rsid w:val="00747A8A"/>
    <w:rsid w:val="00751AB8"/>
    <w:rsid w:val="00751E49"/>
    <w:rsid w:val="00752A88"/>
    <w:rsid w:val="0075307A"/>
    <w:rsid w:val="007728D4"/>
    <w:rsid w:val="00784365"/>
    <w:rsid w:val="0079391F"/>
    <w:rsid w:val="00793A78"/>
    <w:rsid w:val="00794E14"/>
    <w:rsid w:val="007A6CD0"/>
    <w:rsid w:val="007B29C5"/>
    <w:rsid w:val="007D4A95"/>
    <w:rsid w:val="007E3338"/>
    <w:rsid w:val="007E6245"/>
    <w:rsid w:val="00807264"/>
    <w:rsid w:val="00834BF4"/>
    <w:rsid w:val="008418CD"/>
    <w:rsid w:val="00841C5C"/>
    <w:rsid w:val="00860511"/>
    <w:rsid w:val="00866BEF"/>
    <w:rsid w:val="0087386E"/>
    <w:rsid w:val="00873A04"/>
    <w:rsid w:val="0088377C"/>
    <w:rsid w:val="00884078"/>
    <w:rsid w:val="00896A2C"/>
    <w:rsid w:val="008A2017"/>
    <w:rsid w:val="008A3F86"/>
    <w:rsid w:val="008A4A01"/>
    <w:rsid w:val="008B3373"/>
    <w:rsid w:val="008C2EC7"/>
    <w:rsid w:val="008C5F40"/>
    <w:rsid w:val="008D7740"/>
    <w:rsid w:val="008F390D"/>
    <w:rsid w:val="008F4619"/>
    <w:rsid w:val="008F518B"/>
    <w:rsid w:val="00905584"/>
    <w:rsid w:val="00911190"/>
    <w:rsid w:val="00913E7F"/>
    <w:rsid w:val="009142CD"/>
    <w:rsid w:val="00914BBD"/>
    <w:rsid w:val="00934761"/>
    <w:rsid w:val="009360F1"/>
    <w:rsid w:val="0094343C"/>
    <w:rsid w:val="00950CD6"/>
    <w:rsid w:val="00951024"/>
    <w:rsid w:val="009638FA"/>
    <w:rsid w:val="009718CC"/>
    <w:rsid w:val="009727E9"/>
    <w:rsid w:val="00974DB5"/>
    <w:rsid w:val="00986D3E"/>
    <w:rsid w:val="009923D2"/>
    <w:rsid w:val="0099634B"/>
    <w:rsid w:val="009B3108"/>
    <w:rsid w:val="009B5621"/>
    <w:rsid w:val="009D309B"/>
    <w:rsid w:val="009D4157"/>
    <w:rsid w:val="009E61F9"/>
    <w:rsid w:val="009F18B7"/>
    <w:rsid w:val="00A00305"/>
    <w:rsid w:val="00A025EA"/>
    <w:rsid w:val="00A02E1F"/>
    <w:rsid w:val="00A07897"/>
    <w:rsid w:val="00A14468"/>
    <w:rsid w:val="00A226EA"/>
    <w:rsid w:val="00A2282F"/>
    <w:rsid w:val="00A34374"/>
    <w:rsid w:val="00A41C87"/>
    <w:rsid w:val="00A448BC"/>
    <w:rsid w:val="00A45F77"/>
    <w:rsid w:val="00A468F8"/>
    <w:rsid w:val="00A61AA1"/>
    <w:rsid w:val="00A8427E"/>
    <w:rsid w:val="00A90457"/>
    <w:rsid w:val="00A95BDB"/>
    <w:rsid w:val="00AA468A"/>
    <w:rsid w:val="00AA7A96"/>
    <w:rsid w:val="00AC239E"/>
    <w:rsid w:val="00AE02A4"/>
    <w:rsid w:val="00AE6C99"/>
    <w:rsid w:val="00AF4581"/>
    <w:rsid w:val="00B025D7"/>
    <w:rsid w:val="00B10920"/>
    <w:rsid w:val="00B10B20"/>
    <w:rsid w:val="00B214DA"/>
    <w:rsid w:val="00B23304"/>
    <w:rsid w:val="00B525FA"/>
    <w:rsid w:val="00B83361"/>
    <w:rsid w:val="00BD147A"/>
    <w:rsid w:val="00BD3B17"/>
    <w:rsid w:val="00BF1E29"/>
    <w:rsid w:val="00BF1E91"/>
    <w:rsid w:val="00C015F5"/>
    <w:rsid w:val="00C06509"/>
    <w:rsid w:val="00C11A86"/>
    <w:rsid w:val="00C14AE2"/>
    <w:rsid w:val="00C261B5"/>
    <w:rsid w:val="00C31E10"/>
    <w:rsid w:val="00C425D6"/>
    <w:rsid w:val="00C55503"/>
    <w:rsid w:val="00C805E7"/>
    <w:rsid w:val="00C854A2"/>
    <w:rsid w:val="00C86E36"/>
    <w:rsid w:val="00C94BF2"/>
    <w:rsid w:val="00CA1C33"/>
    <w:rsid w:val="00CA267D"/>
    <w:rsid w:val="00CA514F"/>
    <w:rsid w:val="00CB6441"/>
    <w:rsid w:val="00CB7982"/>
    <w:rsid w:val="00CC0A55"/>
    <w:rsid w:val="00CC3214"/>
    <w:rsid w:val="00CE19AD"/>
    <w:rsid w:val="00CE5014"/>
    <w:rsid w:val="00CF771B"/>
    <w:rsid w:val="00D06DB8"/>
    <w:rsid w:val="00D22FD5"/>
    <w:rsid w:val="00D23EC0"/>
    <w:rsid w:val="00D26B82"/>
    <w:rsid w:val="00D33BF7"/>
    <w:rsid w:val="00D34C98"/>
    <w:rsid w:val="00D34DFA"/>
    <w:rsid w:val="00D43A68"/>
    <w:rsid w:val="00D47E03"/>
    <w:rsid w:val="00D561AB"/>
    <w:rsid w:val="00D66022"/>
    <w:rsid w:val="00D710D4"/>
    <w:rsid w:val="00D7204E"/>
    <w:rsid w:val="00D77A95"/>
    <w:rsid w:val="00D86CC8"/>
    <w:rsid w:val="00D9197F"/>
    <w:rsid w:val="00D92D1E"/>
    <w:rsid w:val="00D94C8E"/>
    <w:rsid w:val="00D95D18"/>
    <w:rsid w:val="00DA4892"/>
    <w:rsid w:val="00DB0871"/>
    <w:rsid w:val="00DB4DE7"/>
    <w:rsid w:val="00DB4F04"/>
    <w:rsid w:val="00E00AE2"/>
    <w:rsid w:val="00E13466"/>
    <w:rsid w:val="00E212D0"/>
    <w:rsid w:val="00E329B3"/>
    <w:rsid w:val="00E34616"/>
    <w:rsid w:val="00E41B2E"/>
    <w:rsid w:val="00E42FBD"/>
    <w:rsid w:val="00E54F98"/>
    <w:rsid w:val="00E73374"/>
    <w:rsid w:val="00E93E07"/>
    <w:rsid w:val="00EB06BD"/>
    <w:rsid w:val="00EB784D"/>
    <w:rsid w:val="00ED7C02"/>
    <w:rsid w:val="00EE41F9"/>
    <w:rsid w:val="00EE47ED"/>
    <w:rsid w:val="00EF6919"/>
    <w:rsid w:val="00F113E4"/>
    <w:rsid w:val="00F1243B"/>
    <w:rsid w:val="00F20C78"/>
    <w:rsid w:val="00F2222D"/>
    <w:rsid w:val="00F30C42"/>
    <w:rsid w:val="00F417D3"/>
    <w:rsid w:val="00F57AC4"/>
    <w:rsid w:val="00F61627"/>
    <w:rsid w:val="00F8089B"/>
    <w:rsid w:val="00F8547C"/>
    <w:rsid w:val="00F931AC"/>
    <w:rsid w:val="00FD2E1B"/>
    <w:rsid w:val="00FE6D94"/>
    <w:rsid w:val="00FF2D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14"/>
    <w:pPr>
      <w:spacing w:line="360"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4F0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4F04"/>
    <w:rPr>
      <w:rFonts w:ascii="Tahoma" w:hAnsi="Tahoma" w:cs="Tahoma"/>
      <w:sz w:val="16"/>
      <w:szCs w:val="16"/>
    </w:rPr>
  </w:style>
  <w:style w:type="character" w:styleId="Hyperlink">
    <w:name w:val="Hyperlink"/>
    <w:basedOn w:val="Fontepargpadro"/>
    <w:unhideWhenUsed/>
    <w:rsid w:val="00631D69"/>
    <w:rPr>
      <w:color w:val="0000FF"/>
      <w:u w:val="single"/>
    </w:rPr>
  </w:style>
  <w:style w:type="table" w:styleId="Tabelacomgrade">
    <w:name w:val="Table Grid"/>
    <w:basedOn w:val="Tabelanormal"/>
    <w:uiPriority w:val="59"/>
    <w:rsid w:val="00E21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F7EB4"/>
    <w:rPr>
      <w:i/>
      <w:iCs/>
    </w:rPr>
  </w:style>
  <w:style w:type="paragraph" w:styleId="SemEspaamento">
    <w:name w:val="No Spacing"/>
    <w:uiPriority w:val="1"/>
    <w:qFormat/>
    <w:rsid w:val="002F7EB4"/>
    <w:rPr>
      <w:sz w:val="22"/>
      <w:szCs w:val="22"/>
      <w:lang w:eastAsia="en-US"/>
    </w:rPr>
  </w:style>
  <w:style w:type="paragraph" w:styleId="PargrafodaLista">
    <w:name w:val="List Paragraph"/>
    <w:basedOn w:val="Normal"/>
    <w:uiPriority w:val="34"/>
    <w:qFormat/>
    <w:rsid w:val="00BF1E91"/>
    <w:pPr>
      <w:spacing w:after="200" w:line="276" w:lineRule="auto"/>
      <w:ind w:left="720"/>
      <w:contextualSpacing/>
      <w:jc w:val="left"/>
    </w:pPr>
  </w:style>
  <w:style w:type="paragraph" w:styleId="NormalWeb">
    <w:name w:val="Normal (Web)"/>
    <w:basedOn w:val="Normal"/>
    <w:uiPriority w:val="99"/>
    <w:unhideWhenUsed/>
    <w:rsid w:val="008A4A01"/>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F30C42"/>
    <w:pPr>
      <w:tabs>
        <w:tab w:val="center" w:pos="4252"/>
        <w:tab w:val="right" w:pos="8504"/>
      </w:tabs>
      <w:spacing w:line="240" w:lineRule="auto"/>
    </w:pPr>
  </w:style>
  <w:style w:type="character" w:customStyle="1" w:styleId="RodapChar">
    <w:name w:val="Rodapé Char"/>
    <w:basedOn w:val="Fontepargpadro"/>
    <w:link w:val="Rodap"/>
    <w:uiPriority w:val="99"/>
    <w:rsid w:val="00F30C42"/>
    <w:rPr>
      <w:sz w:val="22"/>
      <w:szCs w:val="22"/>
      <w:lang w:eastAsia="en-US"/>
    </w:rPr>
  </w:style>
  <w:style w:type="character" w:styleId="Nmerodepgina">
    <w:name w:val="page number"/>
    <w:basedOn w:val="Fontepargpadro"/>
    <w:uiPriority w:val="99"/>
    <w:semiHidden/>
    <w:unhideWhenUsed/>
    <w:rsid w:val="00F30C42"/>
  </w:style>
  <w:style w:type="paragraph" w:styleId="Cabealho">
    <w:name w:val="header"/>
    <w:basedOn w:val="Normal"/>
    <w:link w:val="CabealhoChar"/>
    <w:uiPriority w:val="99"/>
    <w:unhideWhenUsed/>
    <w:rsid w:val="00F61627"/>
    <w:pPr>
      <w:tabs>
        <w:tab w:val="center" w:pos="4252"/>
        <w:tab w:val="right" w:pos="8504"/>
      </w:tabs>
      <w:spacing w:line="240" w:lineRule="auto"/>
    </w:pPr>
  </w:style>
  <w:style w:type="character" w:customStyle="1" w:styleId="CabealhoChar">
    <w:name w:val="Cabeçalho Char"/>
    <w:basedOn w:val="Fontepargpadro"/>
    <w:link w:val="Cabealho"/>
    <w:uiPriority w:val="99"/>
    <w:rsid w:val="00F61627"/>
    <w:rPr>
      <w:sz w:val="22"/>
      <w:szCs w:val="22"/>
      <w:lang w:eastAsia="en-US"/>
    </w:rPr>
  </w:style>
  <w:style w:type="paragraph" w:styleId="Corpodetexto2">
    <w:name w:val="Body Text 2"/>
    <w:basedOn w:val="Normal"/>
    <w:link w:val="Corpodetexto2Char"/>
    <w:rsid w:val="009718CC"/>
    <w:pPr>
      <w:spacing w:line="240" w:lineRule="auto"/>
    </w:pPr>
    <w:rPr>
      <w:rFonts w:ascii="Times New Roman" w:eastAsia="Times New Roman" w:hAnsi="Times New Roman"/>
      <w:color w:val="0000FF"/>
      <w:sz w:val="24"/>
      <w:szCs w:val="20"/>
      <w:lang w:eastAsia="pt-BR"/>
    </w:rPr>
  </w:style>
  <w:style w:type="character" w:customStyle="1" w:styleId="Corpodetexto2Char">
    <w:name w:val="Corpo de texto 2 Char"/>
    <w:basedOn w:val="Fontepargpadro"/>
    <w:link w:val="Corpodetexto2"/>
    <w:rsid w:val="009718CC"/>
    <w:rPr>
      <w:rFonts w:ascii="Times New Roman" w:eastAsia="Times New Roman" w:hAnsi="Times New Roman"/>
      <w:color w:val="0000FF"/>
      <w:sz w:val="24"/>
    </w:rPr>
  </w:style>
</w:styles>
</file>

<file path=word/webSettings.xml><?xml version="1.0" encoding="utf-8"?>
<w:webSettings xmlns:r="http://schemas.openxmlformats.org/officeDocument/2006/relationships" xmlns:w="http://schemas.openxmlformats.org/wordprocessingml/2006/main">
  <w:divs>
    <w:div w:id="273484327">
      <w:bodyDiv w:val="1"/>
      <w:marLeft w:val="0"/>
      <w:marRight w:val="0"/>
      <w:marTop w:val="0"/>
      <w:marBottom w:val="0"/>
      <w:divBdr>
        <w:top w:val="none" w:sz="0" w:space="0" w:color="auto"/>
        <w:left w:val="none" w:sz="0" w:space="0" w:color="auto"/>
        <w:bottom w:val="none" w:sz="0" w:space="0" w:color="auto"/>
        <w:right w:val="none" w:sz="0" w:space="0" w:color="auto"/>
      </w:divBdr>
    </w:div>
    <w:div w:id="687606258">
      <w:bodyDiv w:val="1"/>
      <w:marLeft w:val="0"/>
      <w:marRight w:val="0"/>
      <w:marTop w:val="0"/>
      <w:marBottom w:val="0"/>
      <w:divBdr>
        <w:top w:val="none" w:sz="0" w:space="0" w:color="auto"/>
        <w:left w:val="none" w:sz="0" w:space="0" w:color="auto"/>
        <w:bottom w:val="none" w:sz="0" w:space="0" w:color="auto"/>
        <w:right w:val="none" w:sz="0" w:space="0" w:color="auto"/>
      </w:divBdr>
    </w:div>
    <w:div w:id="17664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ibap.org.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br/ma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cretaria@ibap.org.br" TargetMode="External"/><Relationship Id="rId4" Type="http://schemas.openxmlformats.org/officeDocument/2006/relationships/webSettings" Target="webSettings.xml"/><Relationship Id="rId9" Type="http://schemas.openxmlformats.org/officeDocument/2006/relationships/hyperlink" Target="mailto:secretaria@ibap.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15</Pages>
  <Words>3414</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jpercilia</dc:creator>
  <cp:lastModifiedBy>André Oliveira</cp:lastModifiedBy>
  <cp:revision>53</cp:revision>
  <cp:lastPrinted>2023-10-17T11:39:00Z</cp:lastPrinted>
  <dcterms:created xsi:type="dcterms:W3CDTF">2021-07-26T12:06:00Z</dcterms:created>
  <dcterms:modified xsi:type="dcterms:W3CDTF">2024-02-06T18:25:00Z</dcterms:modified>
</cp:coreProperties>
</file>